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rFonts w:hint="default"/>
          <w:b/>
          <w:bCs/>
          <w:sz w:val="28"/>
          <w:szCs w:val="28"/>
          <w:lang w:val="ru-RU"/>
        </w:rPr>
      </w:pPr>
      <w:r>
        <w:rPr>
          <w:b/>
          <w:bCs/>
          <w:sz w:val="28"/>
          <w:szCs w:val="28"/>
          <w:lang w:val="ru-RU"/>
        </w:rPr>
        <w:t>Документация</w:t>
      </w:r>
    </w:p>
    <w:p>
      <w:pPr>
        <w:ind w:left="800" w:leftChars="400" w:right="922" w:rightChars="461"/>
        <w:jc w:val="center"/>
        <w:rPr>
          <w:b/>
          <w:bCs/>
          <w:sz w:val="28"/>
          <w:szCs w:val="28"/>
        </w:rPr>
      </w:pPr>
      <w:r>
        <w:rPr>
          <w:rFonts w:hint="default"/>
          <w:b/>
          <w:bCs/>
          <w:sz w:val="28"/>
          <w:szCs w:val="28"/>
          <w:lang w:val="ru-RU"/>
        </w:rPr>
        <w:t xml:space="preserve">дополнительного </w:t>
      </w:r>
      <w:r>
        <w:rPr>
          <w:rFonts w:hint="default"/>
          <w:b/>
          <w:bCs/>
          <w:sz w:val="28"/>
          <w:szCs w:val="28"/>
        </w:rPr>
        <w:t>предварительного квалификационного отбора</w:t>
      </w:r>
      <w:r>
        <w:rPr>
          <w:rFonts w:hint="default"/>
          <w:b/>
          <w:bCs/>
          <w:sz w:val="28"/>
          <w:szCs w:val="28"/>
          <w:lang w:val="ru-RU"/>
        </w:rPr>
        <w:t xml:space="preserve"> </w:t>
      </w:r>
      <w:r>
        <w:rPr>
          <w:b/>
          <w:bCs/>
          <w:sz w:val="28"/>
          <w:szCs w:val="28"/>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sz w:val="22"/>
          <w:szCs w:val="22"/>
        </w:rPr>
      </w:pPr>
      <w:r>
        <w:rPr>
          <w:sz w:val="22"/>
          <w:szCs w:val="22"/>
        </w:rPr>
        <w:t>Заместитель генерального директора</w:t>
      </w:r>
      <w:r>
        <w:rPr>
          <w:rFonts w:eastAsia="Calibri"/>
          <w:sz w:val="22"/>
          <w:szCs w:val="22"/>
          <w:lang w:eastAsia="en-US"/>
        </w:rPr>
        <w:t xml:space="preserve"> по 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/Коршунов В.Г./ _________________</w:t>
      </w:r>
    </w:p>
    <w:p>
      <w:pPr>
        <w:tabs>
          <w:tab w:val="left" w:pos="7988"/>
        </w:tabs>
        <w:ind w:right="-1"/>
        <w:rPr>
          <w:sz w:val="22"/>
          <w:szCs w:val="22"/>
        </w:rPr>
      </w:pPr>
    </w:p>
    <w:p>
      <w:pPr>
        <w:tabs>
          <w:tab w:val="left" w:pos="7988"/>
        </w:tabs>
        <w:ind w:right="-1"/>
        <w:rPr>
          <w:sz w:val="22"/>
          <w:szCs w:val="22"/>
        </w:rPr>
      </w:pPr>
      <w:r>
        <w:rPr>
          <w:sz w:val="22"/>
          <w:szCs w:val="22"/>
        </w:rPr>
        <w:t>Заместитель генерального директора по капитальному строительству</w:t>
      </w:r>
    </w:p>
    <w:p>
      <w:pPr>
        <w:tabs>
          <w:tab w:val="left" w:pos="7988"/>
        </w:tabs>
        <w:ind w:right="-1"/>
        <w:rPr>
          <w:sz w:val="22"/>
          <w:szCs w:val="22"/>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/Осипов Е.Ю./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rFonts w:hint="default"/>
          <w:b/>
          <w:sz w:val="24"/>
          <w:szCs w:val="24"/>
          <w:lang w:val="en-US"/>
        </w:rPr>
      </w:pPr>
    </w:p>
    <w:p>
      <w:pPr>
        <w:jc w:val="center"/>
        <w:rPr>
          <w:b/>
          <w:sz w:val="22"/>
          <w:szCs w:val="22"/>
        </w:rPr>
      </w:pPr>
      <w:r>
        <w:rPr>
          <w:b/>
          <w:sz w:val="24"/>
          <w:szCs w:val="24"/>
        </w:rPr>
        <w:t>г. Владивосток, 202</w:t>
      </w:r>
      <w:r>
        <w:rPr>
          <w:rFonts w:hint="default"/>
          <w:b/>
          <w:sz w:val="24"/>
          <w:szCs w:val="24"/>
          <w:lang w:val="ru-RU"/>
        </w:rPr>
        <w:t>3</w:t>
      </w:r>
      <w:r>
        <w:rPr>
          <w:b/>
          <w:sz w:val="24"/>
          <w:szCs w:val="24"/>
        </w:rPr>
        <w:t xml:space="preserve"> г.</w:t>
      </w:r>
      <w:r>
        <w:rPr>
          <w:b/>
          <w:sz w:val="24"/>
          <w:szCs w:val="24"/>
        </w:rPr>
        <w:br w:type="page"/>
      </w:r>
    </w:p>
    <w:p>
      <w:pPr>
        <w:jc w:val="center"/>
        <w:rPr>
          <w:rFonts w:hint="default" w:ascii="Times New Roman" w:hAnsi="Times New Roman" w:cs="Times New Roman"/>
          <w:b/>
          <w:sz w:val="24"/>
          <w:szCs w:val="24"/>
        </w:rPr>
      </w:pPr>
      <w:bookmarkStart w:id="0" w:name="_Toc315167360"/>
      <w:bookmarkStart w:id="1" w:name="_Toc314833514"/>
      <w:bookmarkStart w:id="2" w:name="_Toc95220070"/>
      <w:r>
        <w:rPr>
          <w:rFonts w:hint="default" w:ascii="Times New Roman" w:hAnsi="Times New Roman" w:cs="Times New Roman"/>
          <w:b/>
          <w:sz w:val="24"/>
          <w:szCs w:val="24"/>
        </w:rPr>
        <w:t xml:space="preserve">РАЗДЕЛ I. </w:t>
      </w:r>
      <w:bookmarkEnd w:id="0"/>
      <w:bookmarkEnd w:id="1"/>
      <w:r>
        <w:rPr>
          <w:rFonts w:hint="default" w:ascii="Times New Roman" w:hAnsi="Times New Roman" w:cs="Times New Roman"/>
          <w:b/>
          <w:sz w:val="24"/>
          <w:szCs w:val="24"/>
        </w:rPr>
        <w:t>ОБЩИЕ СВЕДЕНИЯ</w:t>
      </w:r>
    </w:p>
    <w:p>
      <w:pPr>
        <w:jc w:val="right"/>
        <w:rPr>
          <w:rFonts w:hint="default" w:ascii="Times New Roman" w:hAnsi="Times New Roman" w:cs="Times New Roman"/>
          <w:sz w:val="24"/>
          <w:szCs w:val="24"/>
        </w:rPr>
      </w:pPr>
    </w:p>
    <w:p>
      <w:pPr>
        <w:keepNext w:val="0"/>
        <w:keepLines w:val="0"/>
        <w:pageBreakBefore w:val="0"/>
        <w:widowControl/>
        <w:numPr>
          <w:ilvl w:val="0"/>
          <w:numId w:val="9"/>
        </w:numPr>
        <w:kinsoku/>
        <w:wordWrap/>
        <w:overflowPunct/>
        <w:topLinePunct w:val="0"/>
        <w:autoSpaceDE/>
        <w:autoSpaceDN/>
        <w:bidi w:val="0"/>
        <w:adjustRightInd/>
        <w:snapToGrid/>
        <w:spacing w:after="60"/>
        <w:ind w:left="0" w:leftChars="0" w:firstLine="0" w:firstLineChars="0"/>
        <w:jc w:val="center"/>
        <w:textAlignment w:val="auto"/>
        <w:rPr>
          <w:rStyle w:val="55"/>
          <w:rFonts w:hint="default" w:ascii="Times New Roman" w:hAnsi="Times New Roman" w:cs="Times New Roman"/>
          <w:b/>
          <w:bCs/>
          <w:color w:val="auto"/>
          <w:sz w:val="24"/>
          <w:szCs w:val="24"/>
        </w:rPr>
      </w:pPr>
      <w:bookmarkStart w:id="3" w:name="_Toc28747"/>
      <w:bookmarkStart w:id="4" w:name="_Toc27723"/>
      <w:bookmarkStart w:id="5" w:name="_Toc18404"/>
      <w:bookmarkStart w:id="6" w:name="_Toc14862"/>
      <w:r>
        <w:rPr>
          <w:rStyle w:val="55"/>
          <w:rFonts w:hint="default" w:ascii="Times New Roman" w:hAnsi="Times New Roman" w:cs="Times New Roman"/>
          <w:b/>
          <w:bCs/>
          <w:color w:val="auto"/>
          <w:sz w:val="24"/>
          <w:szCs w:val="24"/>
        </w:rPr>
        <w:t>Общие сведения</w:t>
      </w:r>
    </w:p>
    <w:bookmarkEnd w:id="3"/>
    <w:bookmarkEnd w:id="4"/>
    <w:bookmarkEnd w:id="5"/>
    <w:bookmarkEnd w:id="6"/>
    <w:p>
      <w:pPr>
        <w:pStyle w:val="103"/>
        <w:keepNext w:val="0"/>
        <w:keepLines w:val="0"/>
        <w:pageBreakBefore w:val="0"/>
        <w:widowControl/>
        <w:numPr>
          <w:ilvl w:val="1"/>
          <w:numId w:val="10"/>
        </w:numPr>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Заказчик Фонд развития ИНТЦ «Русский»</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от даты, указанной в пункте </w:t>
      </w:r>
      <w:r>
        <w:rPr>
          <w:rFonts w:hint="default" w:ascii="Times New Roman" w:hAnsi="Times New Roman" w:cs="Times New Roman"/>
          <w:color w:val="auto"/>
          <w:sz w:val="24"/>
          <w:szCs w:val="24"/>
          <w:lang w:val="ru-RU"/>
        </w:rPr>
        <w:fldChar w:fldCharType="begin"/>
      </w:r>
      <w:r>
        <w:rPr>
          <w:rFonts w:hint="default" w:ascii="Times New Roman" w:hAnsi="Times New Roman" w:cs="Times New Roman"/>
          <w:color w:val="auto"/>
          <w:sz w:val="24"/>
          <w:szCs w:val="24"/>
          <w:lang w:val="ru-RU"/>
        </w:rPr>
        <w:instrText xml:space="preserve"> REF _Ref2430 \n \h </w:instrText>
      </w:r>
      <w:r>
        <w:rPr>
          <w:rFonts w:hint="default" w:ascii="Times New Roman" w:hAnsi="Times New Roman" w:cs="Times New Roman"/>
          <w:color w:val="auto"/>
          <w:sz w:val="24"/>
          <w:szCs w:val="24"/>
          <w:lang w:val="ru-RU"/>
        </w:rPr>
        <w:fldChar w:fldCharType="separate"/>
      </w:r>
      <w:r>
        <w:rPr>
          <w:rFonts w:hint="default" w:ascii="Times New Roman" w:hAnsi="Times New Roman" w:cs="Times New Roman"/>
          <w:color w:val="auto"/>
          <w:sz w:val="24"/>
          <w:szCs w:val="24"/>
          <w:lang w:val="ru-RU"/>
        </w:rPr>
        <w:t>4.2.11</w:t>
      </w:r>
      <w:r>
        <w:rPr>
          <w:rFonts w:hint="default" w:ascii="Times New Roman" w:hAnsi="Times New Roman" w:cs="Times New Roman"/>
          <w:color w:val="auto"/>
          <w:sz w:val="24"/>
          <w:szCs w:val="24"/>
          <w:lang w:val="ru-RU"/>
        </w:rPr>
        <w:fldChar w:fldCharType="end"/>
      </w:r>
      <w:r>
        <w:rPr>
          <w:rFonts w:hint="default" w:ascii="Times New Roman" w:hAnsi="Times New Roman" w:cs="Times New Roman"/>
          <w:color w:val="auto"/>
          <w:sz w:val="24"/>
          <w:szCs w:val="24"/>
        </w:rPr>
        <w:t xml:space="preserve">, приглашает лиц, указанных в пункте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REF _Ref32612 \n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4.2.4</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к участию в предварительно</w:t>
      </w:r>
      <w:r>
        <w:rPr>
          <w:rFonts w:hint="default" w:ascii="Times New Roman" w:hAnsi="Times New Roman" w:cs="Times New Roman"/>
          <w:color w:val="auto"/>
          <w:sz w:val="24"/>
          <w:szCs w:val="24"/>
          <w:lang w:val="ru-RU"/>
        </w:rPr>
        <w:t>м</w:t>
      </w:r>
      <w:r>
        <w:rPr>
          <w:rFonts w:hint="default" w:ascii="Times New Roman" w:hAnsi="Times New Roman" w:cs="Times New Roman"/>
          <w:color w:val="auto"/>
          <w:sz w:val="24"/>
          <w:szCs w:val="24"/>
        </w:rPr>
        <w:t xml:space="preserve"> квалификационно</w:t>
      </w:r>
      <w:r>
        <w:rPr>
          <w:rFonts w:hint="default" w:ascii="Times New Roman" w:hAnsi="Times New Roman" w:cs="Times New Roman"/>
          <w:color w:val="auto"/>
          <w:sz w:val="24"/>
          <w:szCs w:val="24"/>
          <w:lang w:val="ru-RU"/>
        </w:rPr>
        <w:t>м</w:t>
      </w:r>
      <w:r>
        <w:rPr>
          <w:rFonts w:hint="default" w:ascii="Times New Roman" w:hAnsi="Times New Roman" w:cs="Times New Roman"/>
          <w:color w:val="auto"/>
          <w:sz w:val="24"/>
          <w:szCs w:val="24"/>
        </w:rPr>
        <w:t xml:space="preserve"> отбор</w:t>
      </w:r>
      <w:r>
        <w:rPr>
          <w:rFonts w:hint="default" w:ascii="Times New Roman" w:hAnsi="Times New Roman" w:cs="Times New Roman"/>
          <w:color w:val="auto"/>
          <w:sz w:val="24"/>
          <w:szCs w:val="24"/>
          <w:lang w:val="ru-RU"/>
        </w:rPr>
        <w:t>е</w:t>
      </w:r>
      <w:r>
        <w:rPr>
          <w:rFonts w:hint="default" w:ascii="Times New Roman" w:hAnsi="Times New Roman" w:cs="Times New Roman"/>
          <w:color w:val="auto"/>
          <w:sz w:val="24"/>
          <w:szCs w:val="24"/>
        </w:rPr>
        <w:t xml:space="preserve">, с целью заключения договора, предмет которого указан в пункте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REF _Ref32165 \n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4.2.2</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pStyle w:val="103"/>
        <w:keepNext w:val="0"/>
        <w:keepLines w:val="0"/>
        <w:pageBreakBefore w:val="0"/>
        <w:widowControl/>
        <w:numPr>
          <w:ilvl w:val="1"/>
          <w:numId w:val="10"/>
        </w:numPr>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Под процедурой проведения предварительного квалификационного отбора понимается деятельность Заказчика по отбору квалифицированных </w:t>
      </w:r>
      <w:r>
        <w:rPr>
          <w:rFonts w:hint="default" w:ascii="Times New Roman" w:hAnsi="Times New Roman" w:cs="Times New Roman"/>
          <w:color w:val="auto"/>
          <w:sz w:val="24"/>
          <w:szCs w:val="24"/>
          <w:lang w:val="ru-RU"/>
        </w:rPr>
        <w:t>поставщиков</w:t>
      </w:r>
      <w:r>
        <w:rPr>
          <w:rFonts w:hint="default" w:ascii="Times New Roman" w:hAnsi="Times New Roman" w:cs="Times New Roman"/>
          <w:color w:val="auto"/>
          <w:sz w:val="24"/>
          <w:szCs w:val="24"/>
        </w:rPr>
        <w:t xml:space="preserve">, с которыми могут быть заключены договоры, и в рамках которой </w:t>
      </w:r>
      <w:r>
        <w:rPr>
          <w:rFonts w:hint="default" w:ascii="Times New Roman" w:hAnsi="Times New Roman" w:cs="Times New Roman"/>
          <w:color w:val="auto"/>
          <w:sz w:val="24"/>
          <w:szCs w:val="24"/>
          <w:lang w:val="ru-RU"/>
        </w:rPr>
        <w:t>З</w:t>
      </w:r>
      <w:r>
        <w:rPr>
          <w:rFonts w:hint="default" w:ascii="Times New Roman" w:hAnsi="Times New Roman" w:cs="Times New Roman"/>
          <w:color w:val="auto"/>
          <w:sz w:val="24"/>
          <w:szCs w:val="24"/>
        </w:rPr>
        <w:t>аказчик имеет право установить условие о том, что к участию в последующих закупочных процедурах допускаются только лица, включенные в соответствующий  направлению закупки Реестр квалифицированных поставщиков</w:t>
      </w:r>
      <w:r>
        <w:rPr>
          <w:rFonts w:hint="default" w:ascii="Times New Roman" w:hAnsi="Times New Roman" w:cs="Times New Roman"/>
          <w:color w:val="auto"/>
          <w:sz w:val="24"/>
          <w:szCs w:val="24"/>
          <w:lang w:val="ru-RU"/>
        </w:rPr>
        <w:t xml:space="preserve"> (далее - Реестр)</w:t>
      </w:r>
      <w:r>
        <w:rPr>
          <w:rFonts w:hint="default" w:ascii="Times New Roman" w:hAnsi="Times New Roman" w:cs="Times New Roman"/>
          <w:color w:val="auto"/>
          <w:sz w:val="24"/>
          <w:szCs w:val="24"/>
        </w:rPr>
        <w:t>.</w:t>
      </w:r>
    </w:p>
    <w:p>
      <w:pPr>
        <w:pStyle w:val="103"/>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ru-RU"/>
        </w:rPr>
        <w:t xml:space="preserve">Данная процедура </w:t>
      </w:r>
      <w:r>
        <w:rPr>
          <w:rFonts w:hint="default" w:ascii="Times New Roman" w:hAnsi="Times New Roman" w:cs="Times New Roman"/>
          <w:color w:val="auto"/>
          <w:sz w:val="24"/>
          <w:szCs w:val="24"/>
        </w:rPr>
        <w:t>предварительного квалификационного отбора</w:t>
      </w:r>
      <w:r>
        <w:rPr>
          <w:rFonts w:hint="default" w:ascii="Times New Roman" w:hAnsi="Times New Roman" w:cs="Times New Roman"/>
          <w:color w:val="auto"/>
          <w:sz w:val="24"/>
          <w:szCs w:val="24"/>
          <w:lang w:val="ru-RU"/>
        </w:rPr>
        <w:t xml:space="preserve"> </w:t>
      </w:r>
      <w:r>
        <w:rPr>
          <w:rFonts w:hint="default" w:ascii="Times New Roman" w:hAnsi="Times New Roman" w:cs="Times New Roman"/>
          <w:color w:val="auto"/>
          <w:sz w:val="24"/>
          <w:szCs w:val="24"/>
        </w:rPr>
        <w:t xml:space="preserve">не является торгами, и ее проведение не регулируется статьями 447-449 Гражданского кодекса Российской Федерации. Данная процедура </w:t>
      </w:r>
      <w:r>
        <w:rPr>
          <w:rFonts w:hint="default" w:cs="Times New Roman"/>
          <w:color w:val="auto"/>
          <w:sz w:val="24"/>
          <w:szCs w:val="24"/>
          <w:lang w:val="ru-RU"/>
        </w:rPr>
        <w:t>конкурентного</w:t>
      </w:r>
      <w:r>
        <w:rPr>
          <w:rFonts w:hint="default" w:ascii="Times New Roman" w:hAnsi="Times New Roman" w:cs="Times New Roman"/>
          <w:color w:val="auto"/>
          <w:sz w:val="24"/>
          <w:szCs w:val="24"/>
        </w:rPr>
        <w:t xml:space="preserve"> отбора также не является публичным конкурсом и не регулируется статьями 1057-1061 Гражданского кодекса Российской Федерации. </w:t>
      </w:r>
    </w:p>
    <w:p>
      <w:pPr>
        <w:pStyle w:val="103"/>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0" w:after="0"/>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Предварительный квалификационный отбор (далее - Отбор) не является процедурой закупки и не налагает на Заказчика обязанностей по заключению договора по результатам его проведения.</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textAlignment w:val="auto"/>
        <w:rPr>
          <w:rFonts w:hint="default" w:ascii="Times New Roman" w:hAnsi="Times New Roman" w:cs="Times New Roman"/>
          <w:b/>
          <w:bCs/>
          <w:color w:val="auto"/>
          <w:sz w:val="24"/>
          <w:szCs w:val="24"/>
          <w:highlight w:val="none"/>
        </w:rPr>
      </w:pPr>
      <w:bookmarkStart w:id="7" w:name="_Toc123123756"/>
      <w:bookmarkStart w:id="8" w:name="_Ref514509614"/>
      <w:r>
        <w:rPr>
          <w:rFonts w:hint="default" w:ascii="Times New Roman" w:hAnsi="Times New Roman" w:cs="Times New Roman"/>
          <w:b/>
          <w:bCs/>
          <w:color w:val="auto"/>
          <w:sz w:val="24"/>
          <w:szCs w:val="24"/>
        </w:rPr>
        <w:t xml:space="preserve">Особые положения при проведении </w:t>
      </w:r>
      <w:r>
        <w:rPr>
          <w:rFonts w:hint="default" w:ascii="Times New Roman" w:hAnsi="Times New Roman" w:cs="Times New Roman"/>
          <w:b/>
          <w:bCs/>
          <w:color w:val="auto"/>
          <w:sz w:val="24"/>
          <w:szCs w:val="24"/>
          <w:lang w:val="ru-RU"/>
        </w:rPr>
        <w:t>Отбора</w:t>
      </w:r>
      <w:r>
        <w:rPr>
          <w:rFonts w:hint="default" w:ascii="Times New Roman" w:hAnsi="Times New Roman" w:cs="Times New Roman"/>
          <w:b/>
          <w:bCs/>
          <w:color w:val="auto"/>
          <w:sz w:val="24"/>
          <w:szCs w:val="24"/>
        </w:rPr>
        <w:t xml:space="preserve"> с использованием </w:t>
      </w:r>
      <w:bookmarkEnd w:id="7"/>
      <w:bookmarkEnd w:id="8"/>
      <w:r>
        <w:rPr>
          <w:rFonts w:hint="default" w:ascii="Times New Roman" w:hAnsi="Times New Roman" w:cs="Times New Roman"/>
          <w:b/>
          <w:bCs/>
          <w:color w:val="auto"/>
          <w:sz w:val="24"/>
          <w:szCs w:val="24"/>
          <w:lang w:val="ru-RU"/>
        </w:rPr>
        <w:t>электронной торговой площадки (далее - ЭТП):</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Форма проведения</w:t>
      </w:r>
      <w:r>
        <w:rPr>
          <w:rFonts w:hint="default" w:ascii="Times New Roman" w:hAnsi="Times New Roman" w:cs="Times New Roman"/>
          <w:color w:val="auto"/>
          <w:sz w:val="24"/>
          <w:szCs w:val="24"/>
          <w:highlight w:val="none"/>
          <w:lang w:val="ru-RU"/>
        </w:rPr>
        <w:t xml:space="preserve"> Отбора</w:t>
      </w:r>
      <w:r>
        <w:rPr>
          <w:rFonts w:hint="default" w:ascii="Times New Roman" w:hAnsi="Times New Roman" w:cs="Times New Roman"/>
          <w:color w:val="auto"/>
          <w:sz w:val="24"/>
          <w:szCs w:val="24"/>
          <w:highlight w:val="none"/>
        </w:rPr>
        <w:t xml:space="preserve"> (с использованием ЭТП или без нее) установлена в пункте</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lang w:val="ru-RU"/>
        </w:rPr>
        <w:fldChar w:fldCharType="begin"/>
      </w:r>
      <w:r>
        <w:rPr>
          <w:rFonts w:hint="default" w:ascii="Times New Roman" w:hAnsi="Times New Roman" w:cs="Times New Roman"/>
          <w:color w:val="auto"/>
          <w:sz w:val="24"/>
          <w:szCs w:val="24"/>
          <w:highlight w:val="none"/>
          <w:lang w:val="ru-RU"/>
        </w:rPr>
        <w:instrText xml:space="preserve"> REF _Ref32449 \n \h </w:instrText>
      </w:r>
      <w:r>
        <w:rPr>
          <w:rFonts w:hint="default" w:ascii="Times New Roman" w:hAnsi="Times New Roman" w:cs="Times New Roman"/>
          <w:color w:val="auto"/>
          <w:sz w:val="24"/>
          <w:szCs w:val="24"/>
          <w:highlight w:val="none"/>
          <w:lang w:val="ru-RU"/>
        </w:rPr>
        <w:fldChar w:fldCharType="separate"/>
      </w:r>
      <w:r>
        <w:rPr>
          <w:rFonts w:hint="default" w:ascii="Times New Roman" w:hAnsi="Times New Roman" w:cs="Times New Roman"/>
          <w:color w:val="auto"/>
          <w:sz w:val="24"/>
          <w:szCs w:val="24"/>
          <w:highlight w:val="none"/>
          <w:lang w:val="ru-RU"/>
        </w:rPr>
        <w:t>6.2.6</w:t>
      </w:r>
      <w:r>
        <w:rPr>
          <w:rFonts w:hint="default" w:ascii="Times New Roman" w:hAnsi="Times New Roman" w:cs="Times New Roman"/>
          <w:color w:val="auto"/>
          <w:sz w:val="24"/>
          <w:szCs w:val="24"/>
          <w:highlight w:val="none"/>
          <w:lang w:val="ru-RU"/>
        </w:rPr>
        <w:fldChar w:fldCharType="end"/>
      </w:r>
      <w:r>
        <w:rPr>
          <w:rFonts w:hint="default" w:ascii="Times New Roman" w:hAnsi="Times New Roman" w:cs="Times New Roman"/>
          <w:color w:val="auto"/>
          <w:sz w:val="24"/>
          <w:szCs w:val="24"/>
          <w:highlight w:val="none"/>
          <w:lang w:val="ru-RU"/>
        </w:rPr>
        <w:t xml:space="preserve"> Документации об отборе.</w:t>
      </w:r>
      <w:r>
        <w:rPr>
          <w:rFonts w:hint="default" w:ascii="Times New Roman" w:hAnsi="Times New Roman" w:cs="Times New Roman"/>
          <w:color w:val="auto"/>
          <w:sz w:val="24"/>
          <w:szCs w:val="24"/>
          <w:highlight w:val="none"/>
        </w:rPr>
        <w:t xml:space="preserve"> В случае проведения </w:t>
      </w:r>
      <w:r>
        <w:rPr>
          <w:rFonts w:hint="default" w:ascii="Times New Roman" w:hAnsi="Times New Roman" w:cs="Times New Roman"/>
          <w:color w:val="auto"/>
          <w:sz w:val="24"/>
          <w:szCs w:val="24"/>
          <w:highlight w:val="none"/>
          <w:lang w:val="ru-RU"/>
        </w:rPr>
        <w:t>Отбора</w:t>
      </w:r>
      <w:r>
        <w:rPr>
          <w:rFonts w:hint="default" w:ascii="Times New Roman" w:hAnsi="Times New Roman" w:cs="Times New Roman"/>
          <w:color w:val="auto"/>
          <w:sz w:val="24"/>
          <w:szCs w:val="24"/>
          <w:highlight w:val="none"/>
        </w:rPr>
        <w:t xml:space="preserve"> с использованием ЭТП Участник обязан учитывать особенности, предусмотренные настоящим подразделом.</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highlight w:val="none"/>
        </w:rPr>
        <w:t xml:space="preserve">Наименование ЭТП, посредством которой проводится закупка, указано в пункте </w:t>
      </w:r>
      <w:r>
        <w:rPr>
          <w:rFonts w:hint="default" w:ascii="Times New Roman" w:hAnsi="Times New Roman" w:cs="Times New Roman"/>
          <w:color w:val="auto"/>
          <w:sz w:val="24"/>
          <w:szCs w:val="24"/>
          <w:highlight w:val="none"/>
        </w:rPr>
        <w:fldChar w:fldCharType="begin"/>
      </w:r>
      <w:r>
        <w:rPr>
          <w:rFonts w:hint="default" w:ascii="Times New Roman" w:hAnsi="Times New Roman" w:cs="Times New Roman"/>
          <w:color w:val="auto"/>
          <w:sz w:val="24"/>
          <w:szCs w:val="24"/>
          <w:highlight w:val="none"/>
        </w:rPr>
        <w:instrText xml:space="preserve"> REF _Ref101 \n \h </w:instrText>
      </w:r>
      <w:r>
        <w:rPr>
          <w:rFonts w:hint="default" w:ascii="Times New Roman" w:hAnsi="Times New Roman" w:cs="Times New Roman"/>
          <w:color w:val="auto"/>
          <w:sz w:val="24"/>
          <w:szCs w:val="24"/>
          <w:highlight w:val="none"/>
        </w:rPr>
        <w:fldChar w:fldCharType="separate"/>
      </w:r>
      <w:r>
        <w:rPr>
          <w:rFonts w:hint="default" w:ascii="Times New Roman" w:hAnsi="Times New Roman" w:cs="Times New Roman"/>
          <w:color w:val="auto"/>
          <w:sz w:val="24"/>
          <w:szCs w:val="24"/>
          <w:highlight w:val="none"/>
        </w:rPr>
        <w:t>4.2.8</w:t>
      </w:r>
      <w:r>
        <w:rPr>
          <w:rFonts w:hint="default" w:ascii="Times New Roman" w:hAnsi="Times New Roman" w:cs="Times New Roman"/>
          <w:color w:val="auto"/>
          <w:sz w:val="24"/>
          <w:szCs w:val="24"/>
          <w:highlight w:val="none"/>
        </w:rPr>
        <w:fldChar w:fldCharType="end"/>
      </w:r>
      <w:r>
        <w:rPr>
          <w:rFonts w:hint="default" w:ascii="Times New Roman" w:hAnsi="Times New Roman" w:cs="Times New Roman"/>
          <w:color w:val="auto"/>
          <w:sz w:val="24"/>
          <w:szCs w:val="24"/>
          <w:highlight w:val="none"/>
        </w:rPr>
        <w:t xml:space="preserve">. </w:t>
      </w:r>
      <w:r>
        <w:rPr>
          <w:rFonts w:hint="default" w:ascii="Times New Roman" w:hAnsi="Times New Roman" w:cs="Times New Roman"/>
          <w:color w:val="auto"/>
          <w:sz w:val="24"/>
          <w:szCs w:val="24"/>
          <w:highlight w:val="none"/>
          <w:lang w:val="ru-RU"/>
        </w:rPr>
        <w:t xml:space="preserve">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color w:val="auto"/>
          <w:sz w:val="24"/>
          <w:szCs w:val="24"/>
          <w:highlight w:val="none"/>
          <w:lang w:val="ru-RU"/>
        </w:rPr>
        <w:t xml:space="preserve">. </w:t>
      </w:r>
      <w:r>
        <w:rPr>
          <w:rFonts w:hint="default" w:ascii="Times New Roman" w:hAnsi="Times New Roman" w:cs="Times New Roman"/>
          <w:color w:val="auto"/>
          <w:sz w:val="24"/>
          <w:szCs w:val="24"/>
          <w:highlight w:val="none"/>
        </w:rPr>
        <w:t xml:space="preserve">До подачи заявки Участник обязан ознакомиться с Регламентом </w:t>
      </w:r>
      <w:r>
        <w:rPr>
          <w:rFonts w:hint="default" w:ascii="Times New Roman" w:hAnsi="Times New Roman" w:cs="Times New Roman"/>
          <w:color w:val="auto"/>
          <w:sz w:val="24"/>
          <w:szCs w:val="24"/>
        </w:rPr>
        <w:t>и инструкциями, опубликованными на сайте соответствующей ЭТП.</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Для участия в </w:t>
      </w:r>
      <w:r>
        <w:rPr>
          <w:rFonts w:hint="default" w:ascii="Times New Roman" w:hAnsi="Times New Roman" w:cs="Times New Roman"/>
          <w:color w:val="auto"/>
          <w:sz w:val="24"/>
          <w:szCs w:val="24"/>
          <w:lang w:val="ru-RU"/>
        </w:rPr>
        <w:t>Отборе</w:t>
      </w:r>
      <w:r>
        <w:rPr>
          <w:rFonts w:hint="default" w:ascii="Times New Roman" w:hAnsi="Times New Roman" w:cs="Times New Roman"/>
          <w:color w:val="auto"/>
          <w:sz w:val="24"/>
          <w:szCs w:val="24"/>
        </w:rPr>
        <w:t xml:space="preserve"> с использованием ЭТП Участник должен пройти процедуру регистрации (аккредитации) на ЭТП. Аккредитация осуществляется оператором ЭТП, и </w:t>
      </w:r>
      <w:r>
        <w:rPr>
          <w:rFonts w:hint="default" w:ascii="Times New Roman" w:hAnsi="Times New Roman" w:cs="Times New Roman"/>
          <w:color w:val="auto"/>
          <w:sz w:val="24"/>
          <w:szCs w:val="24"/>
          <w:lang w:val="ru-RU"/>
        </w:rPr>
        <w:t>Заказчик</w:t>
      </w:r>
      <w:r>
        <w:rPr>
          <w:rFonts w:hint="default" w:ascii="Times New Roman" w:hAnsi="Times New Roman" w:cs="Times New Roman"/>
          <w:color w:val="auto"/>
          <w:sz w:val="24"/>
          <w:szCs w:val="24"/>
        </w:rPr>
        <w:t xml:space="preserve"> не несет ответственности за результат ее прохождения Участником, в том числе понесенные им затраты.</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Обмен между Участником, Заказчиком и оператором ЭТП всей информацией, связанной с проведением </w:t>
      </w:r>
      <w:r>
        <w:rPr>
          <w:rFonts w:hint="default" w:cs="Times New Roman"/>
          <w:color w:val="auto"/>
          <w:sz w:val="24"/>
          <w:szCs w:val="24"/>
          <w:lang w:val="ru-RU"/>
        </w:rPr>
        <w:t>Отбора</w:t>
      </w:r>
      <w:r>
        <w:rPr>
          <w:rFonts w:hint="default" w:ascii="Times New Roman" w:hAnsi="Times New Roman" w:cs="Times New Roman"/>
          <w:color w:val="auto"/>
          <w:sz w:val="24"/>
          <w:szCs w:val="24"/>
        </w:rPr>
        <w:t>, осуществляется на ЭТП в форме электронных документов, подписанных усиленной квалифицированной электронной подписью уполномоченного лица.</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color w:val="auto"/>
          <w:sz w:val="24"/>
          <w:szCs w:val="24"/>
        </w:rPr>
      </w:pPr>
      <w:bookmarkStart w:id="9" w:name="_Toc123123758"/>
      <w:r>
        <w:rPr>
          <w:rFonts w:hint="default" w:ascii="Times New Roman" w:hAnsi="Times New Roman" w:cs="Times New Roman"/>
          <w:b/>
          <w:bCs/>
          <w:color w:val="auto"/>
          <w:sz w:val="24"/>
          <w:szCs w:val="24"/>
        </w:rPr>
        <w:t>Прочие положения</w:t>
      </w:r>
      <w:bookmarkEnd w:id="9"/>
      <w:r>
        <w:rPr>
          <w:rFonts w:hint="default" w:ascii="Times New Roman" w:hAnsi="Times New Roman" w:cs="Times New Roman"/>
          <w:b/>
          <w:bCs/>
          <w:color w:val="auto"/>
          <w:sz w:val="24"/>
          <w:szCs w:val="24"/>
          <w:lang w:val="ru-RU"/>
        </w:rPr>
        <w:t>:</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Участник самостоятельно несет все расходы, связанные с подготовкой и подачей заявки, а </w:t>
      </w:r>
      <w:r>
        <w:rPr>
          <w:rFonts w:hint="default" w:ascii="Times New Roman" w:hAnsi="Times New Roman" w:cs="Times New Roman"/>
          <w:color w:val="auto"/>
          <w:sz w:val="24"/>
          <w:szCs w:val="24"/>
          <w:lang w:val="ru-RU"/>
        </w:rPr>
        <w:t>Заказчик</w:t>
      </w:r>
      <w:r>
        <w:rPr>
          <w:rFonts w:hint="default" w:ascii="Times New Roman" w:hAnsi="Times New Roman" w:cs="Times New Roman"/>
          <w:color w:val="auto"/>
          <w:sz w:val="24"/>
          <w:szCs w:val="24"/>
        </w:rPr>
        <w:t xml:space="preserve"> по этим расходам не отвечает и не имеет обязательств (в том числе по возврату Участнику материалов и документов, входящих в состав его заявки), независимо от хода и результатов </w:t>
      </w:r>
      <w:r>
        <w:rPr>
          <w:rFonts w:hint="default" w:ascii="Times New Roman" w:hAnsi="Times New Roman" w:cs="Times New Roman"/>
          <w:color w:val="auto"/>
          <w:sz w:val="24"/>
          <w:szCs w:val="24"/>
          <w:lang w:val="ru-RU"/>
        </w:rPr>
        <w:t>Отбора</w:t>
      </w:r>
      <w:r>
        <w:rPr>
          <w:rFonts w:hint="default" w:ascii="Times New Roman" w:hAnsi="Times New Roman" w:cs="Times New Roman"/>
          <w:color w:val="auto"/>
          <w:sz w:val="24"/>
          <w:szCs w:val="24"/>
        </w:rPr>
        <w:t>, за исключением случаев, прямо предусмотренных настоящей Документацией об отборе.</w:t>
      </w:r>
    </w:p>
    <w:p>
      <w:pPr>
        <w:pStyle w:val="2"/>
        <w:numPr>
          <w:ilvl w:val="0"/>
          <w:numId w:val="10"/>
        </w:numPr>
        <w:bidi w:val="0"/>
        <w:jc w:val="center"/>
        <w:rPr>
          <w:rFonts w:hint="default" w:ascii="Times New Roman" w:hAnsi="Times New Roman" w:cs="Times New Roman"/>
          <w:b/>
          <w:bCs/>
          <w:color w:val="auto"/>
          <w:sz w:val="24"/>
          <w:szCs w:val="24"/>
        </w:rPr>
      </w:pPr>
      <w:bookmarkStart w:id="10" w:name="_Ref93088240"/>
      <w:bookmarkStart w:id="11" w:name="_Toc17427"/>
      <w:bookmarkStart w:id="12" w:name="_Toc13139"/>
      <w:bookmarkStart w:id="13" w:name="_Ref514453315"/>
      <w:bookmarkStart w:id="14" w:name="_Toc24711"/>
      <w:bookmarkStart w:id="15" w:name="_Toc123123759"/>
      <w:bookmarkStart w:id="16" w:name="_Toc20214"/>
      <w:r>
        <w:rPr>
          <w:rFonts w:hint="default" w:ascii="Times New Roman" w:hAnsi="Times New Roman" w:cs="Times New Roman"/>
          <w:b/>
          <w:bCs/>
          <w:color w:val="auto"/>
          <w:sz w:val="24"/>
          <w:szCs w:val="24"/>
        </w:rPr>
        <w:t xml:space="preserve">Требования к участникам </w:t>
      </w:r>
      <w:bookmarkEnd w:id="10"/>
      <w:bookmarkEnd w:id="11"/>
      <w:bookmarkEnd w:id="12"/>
      <w:bookmarkEnd w:id="13"/>
      <w:bookmarkEnd w:id="14"/>
      <w:bookmarkEnd w:id="15"/>
      <w:bookmarkEnd w:id="16"/>
      <w:r>
        <w:rPr>
          <w:rFonts w:hint="default" w:ascii="Times New Roman" w:hAnsi="Times New Roman" w:cs="Times New Roman"/>
          <w:b/>
          <w:bCs/>
          <w:color w:val="auto"/>
          <w:sz w:val="24"/>
          <w:szCs w:val="24"/>
          <w:lang w:val="ru-RU"/>
        </w:rPr>
        <w:t>Отбора.</w:t>
      </w:r>
      <w:r>
        <w:rPr>
          <w:rFonts w:hint="default" w:ascii="Times New Roman" w:hAnsi="Times New Roman"/>
          <w:b/>
          <w:bCs/>
          <w:color w:val="auto"/>
          <w:sz w:val="24"/>
          <w:szCs w:val="24"/>
          <w:lang w:val="ru-RU"/>
        </w:rPr>
        <w:t>Подтверждение соответствия предъявляемым требованиям</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outlineLvl w:val="0"/>
        <w:rPr>
          <w:rFonts w:hint="default" w:ascii="Times New Roman" w:hAnsi="Times New Roman" w:cs="Times New Roman"/>
          <w:b/>
          <w:bCs/>
          <w:sz w:val="24"/>
          <w:szCs w:val="24"/>
        </w:rPr>
      </w:pPr>
      <w:bookmarkStart w:id="17" w:name="_Ref384627521"/>
      <w:bookmarkStart w:id="18" w:name="_Toc90385071"/>
      <w:bookmarkStart w:id="19" w:name="_Ref324341528"/>
      <w:bookmarkStart w:id="20" w:name="_Ref93090116"/>
      <w:bookmarkStart w:id="21" w:name="_Toc123123760"/>
      <w:bookmarkStart w:id="22" w:name="_Toc26201"/>
      <w:bookmarkStart w:id="23" w:name="_Toc12190"/>
      <w:bookmarkStart w:id="24" w:name="_Toc29214"/>
      <w:bookmarkStart w:id="25" w:name="_Toc3148"/>
      <w:r>
        <w:rPr>
          <w:rFonts w:hint="default" w:ascii="Times New Roman" w:hAnsi="Times New Roman" w:cs="Times New Roman"/>
          <w:b/>
          <w:bCs/>
          <w:sz w:val="24"/>
          <w:szCs w:val="24"/>
        </w:rPr>
        <w:t xml:space="preserve">Общие требования к Участникам </w:t>
      </w:r>
      <w:bookmarkEnd w:id="17"/>
      <w:bookmarkEnd w:id="18"/>
      <w:bookmarkEnd w:id="19"/>
      <w:bookmarkEnd w:id="20"/>
      <w:bookmarkEnd w:id="21"/>
      <w:r>
        <w:rPr>
          <w:rFonts w:hint="default" w:cs="Times New Roman"/>
          <w:b/>
          <w:bCs/>
          <w:sz w:val="24"/>
          <w:szCs w:val="24"/>
          <w:lang w:val="ru-RU"/>
        </w:rPr>
        <w:t>Отбора</w:t>
      </w:r>
      <w:r>
        <w:rPr>
          <w:rFonts w:hint="default" w:ascii="Times New Roman" w:hAnsi="Times New Roman" w:cs="Times New Roman"/>
          <w:b/>
          <w:bCs/>
          <w:sz w:val="24"/>
          <w:szCs w:val="24"/>
          <w:lang w:val="ru-RU"/>
        </w:rPr>
        <w:t>.</w:t>
      </w:r>
      <w:bookmarkEnd w:id="22"/>
      <w:bookmarkEnd w:id="23"/>
      <w:bookmarkEnd w:id="24"/>
      <w:bookmarkEnd w:id="25"/>
    </w:p>
    <w:p>
      <w:pPr>
        <w:pStyle w:val="103"/>
        <w:keepNext w:val="0"/>
        <w:keepLines w:val="0"/>
        <w:pageBreakBefore w:val="0"/>
        <w:widowControl/>
        <w:numPr>
          <w:ilvl w:val="2"/>
          <w:numId w:val="10"/>
        </w:numPr>
        <w:kinsoku/>
        <w:wordWrap/>
        <w:overflowPunct/>
        <w:topLinePunct w:val="0"/>
        <w:autoSpaceDE/>
        <w:autoSpaceDN/>
        <w:bidi w:val="0"/>
        <w:adjustRightInd/>
        <w:snapToGrid/>
        <w:spacing w:before="0" w:after="60"/>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Участвовать 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xml:space="preserve"> может могут являться любое юридическое лицо или несколько юридических лиц, выступающих на стороне одного субъекта экономической деятельности, независимо от организационно-правовой формы, формы собственности, места нахождения и места происхождения капитала либо любое физическое лицо, из числа лиц, указанных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_Ref32612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6.2.4</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за исключением юридического/физического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rFonts w:hint="default" w:ascii="Times New Roman" w:hAnsi="Times New Roman" w:cs="Times New Roman"/>
          <w:sz w:val="24"/>
          <w:szCs w:val="24"/>
          <w:lang w:val="ru-RU"/>
        </w:rPr>
        <w:t>.</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Однако, чтобы </w:t>
      </w:r>
      <w:r>
        <w:rPr>
          <w:rFonts w:hint="default" w:ascii="Times New Roman" w:hAnsi="Times New Roman" w:cs="Times New Roman"/>
          <w:sz w:val="24"/>
          <w:szCs w:val="24"/>
          <w:lang w:val="ru-RU"/>
        </w:rPr>
        <w:t xml:space="preserve">Участник был признан </w:t>
      </w:r>
      <w:r>
        <w:rPr>
          <w:rFonts w:hint="default" w:ascii="Times New Roman" w:hAnsi="Times New Roman" w:cs="Times New Roman"/>
          <w:sz w:val="24"/>
          <w:szCs w:val="24"/>
        </w:rPr>
        <w:t xml:space="preserve">квалифицированным </w:t>
      </w:r>
      <w:r>
        <w:rPr>
          <w:rFonts w:hint="default" w:ascii="Times New Roman" w:hAnsi="Times New Roman" w:cs="Times New Roman"/>
          <w:sz w:val="24"/>
          <w:szCs w:val="24"/>
          <w:lang w:val="ru-RU"/>
        </w:rPr>
        <w:t xml:space="preserve">поставщиком </w:t>
      </w:r>
      <w:r>
        <w:rPr>
          <w:rFonts w:hint="default" w:ascii="Times New Roman" w:hAnsi="Times New Roman" w:cs="Times New Roman"/>
          <w:sz w:val="24"/>
          <w:szCs w:val="24"/>
        </w:rPr>
        <w:t xml:space="preserve">Участник самостоятельно или Коллективный участник в целом должен отвечать требованиям, установленным в настоящей 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rPr>
      </w:pPr>
      <w:bookmarkStart w:id="26" w:name="_Ref1088"/>
      <w:r>
        <w:rPr>
          <w:rFonts w:eastAsia="Calibri"/>
          <w:color w:val="000000" w:themeColor="text1"/>
          <w:sz w:val="24"/>
          <w:szCs w:val="24"/>
          <w:lang w:eastAsia="zh-CN"/>
          <w14:textFill>
            <w14:solidFill>
              <w14:schemeClr w14:val="tx1"/>
            </w14:solidFill>
          </w14:textFill>
        </w:rPr>
        <w:t xml:space="preserve">При проведении </w:t>
      </w:r>
      <w:r>
        <w:rPr>
          <w:rFonts w:eastAsia="Calibri"/>
          <w:color w:val="000000" w:themeColor="text1"/>
          <w:sz w:val="24"/>
          <w:szCs w:val="24"/>
          <w:lang w:val="ru-RU" w:eastAsia="zh-CN"/>
          <w14:textFill>
            <w14:solidFill>
              <w14:schemeClr w14:val="tx1"/>
            </w14:solidFill>
          </w14:textFill>
        </w:rPr>
        <w:t>О</w:t>
      </w:r>
      <w:r>
        <w:rPr>
          <w:rFonts w:eastAsia="Calibri"/>
          <w:color w:val="000000" w:themeColor="text1"/>
          <w:sz w:val="24"/>
          <w:szCs w:val="24"/>
          <w:lang w:eastAsia="zh-CN"/>
          <w14:textFill>
            <w14:solidFill>
              <w14:schemeClr w14:val="tx1"/>
            </w14:solidFill>
          </w14:textFill>
        </w:rPr>
        <w:t>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bookmarkEnd w:id="26"/>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rPr>
      </w:pPr>
      <w:r>
        <w:rPr>
          <w:sz w:val="24"/>
          <w:szCs w:val="24"/>
        </w:rPr>
        <w:t>быть правомочным заключать договор;</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данному заявлению на дату рассмотрения заявки на участие в отборе не принято;</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деятельность участника процедуры Отбора не должна быть приостановлена в порядке, установленном Кодексом Российской Федерации об административных правонарушениях;</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документации о закупке;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сведения об участнике Отбора должны отсутствовать: </w:t>
      </w:r>
    </w:p>
    <w:p>
      <w:pPr>
        <w:keepNext w:val="0"/>
        <w:keepLines w:val="0"/>
        <w:pageBreakBefore w:val="0"/>
        <w:widowControl/>
        <w:numPr>
          <w:ilvl w:val="255"/>
          <w:numId w:val="0"/>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а) в предусмотренном Федеральным законом от 05.04.2013 № 44-ФЗ реестре недобросовестных поставщиков;</w:t>
      </w:r>
    </w:p>
    <w:p>
      <w:pPr>
        <w:keepNext w:val="0"/>
        <w:keepLines w:val="0"/>
        <w:pageBreakBefore w:val="0"/>
        <w:widowControl/>
        <w:numPr>
          <w:ilvl w:val="255"/>
          <w:numId w:val="0"/>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б) в предусмотренном Федеральным законом от 18.07.2011 № 223-ФЗ реестре недобросовестных поставщиков;</w:t>
      </w:r>
    </w:p>
    <w:p>
      <w:pPr>
        <w:keepNext w:val="0"/>
        <w:keepLines w:val="0"/>
        <w:pageBreakBefore w:val="0"/>
        <w:widowControl/>
        <w:numPr>
          <w:ilvl w:val="255"/>
          <w:numId w:val="0"/>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в) в перечне юридических и физических лиц, в отношении которых временно введено ограничение на участие в операциях по закупкам Фонда, размещённый на сайте Заказчика;</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 xml:space="preserve">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Отбора, и административного наказания в виде дисквалификации; </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у участника - юридического лица должны отсутствовать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lang w:val="ru-RU"/>
        </w:rPr>
      </w:pPr>
      <w:r>
        <w:rPr>
          <w:sz w:val="24"/>
          <w:szCs w:val="24"/>
          <w:lang w:val="ru-RU"/>
        </w:rPr>
        <w:t>между участником Отбора и Заказчиком должен отсутствовать конфликт интересов;</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sz w:val="24"/>
          <w:szCs w:val="24"/>
        </w:rPr>
      </w:pPr>
      <w:r>
        <w:rPr>
          <w:sz w:val="24"/>
          <w:szCs w:val="24"/>
        </w:rPr>
        <w:t>не являться оффшорной компанией</w:t>
      </w:r>
    </w:p>
    <w:p>
      <w:pPr>
        <w:keepNext w:val="0"/>
        <w:keepLines w:val="0"/>
        <w:pageBreakBefore w:val="0"/>
        <w:widowControl/>
        <w:numPr>
          <w:ilvl w:val="0"/>
          <w:numId w:val="11"/>
        </w:numPr>
        <w:tabs>
          <w:tab w:val="left" w:pos="960"/>
        </w:tabs>
        <w:kinsoku/>
        <w:wordWrap/>
        <w:overflowPunct/>
        <w:topLinePunct w:val="0"/>
        <w:autoSpaceDE/>
        <w:autoSpaceDN/>
        <w:bidi w:val="0"/>
        <w:adjustRightInd/>
        <w:snapToGrid/>
        <w:spacing w:line="240" w:lineRule="auto"/>
        <w:ind w:left="0" w:firstLine="480" w:firstLineChars="200"/>
        <w:jc w:val="both"/>
        <w:textAlignment w:val="auto"/>
        <w:rPr>
          <w:rFonts w:hint="default" w:ascii="Times New Roman" w:hAnsi="Times New Roman" w:cs="Times New Roman"/>
          <w:sz w:val="24"/>
          <w:szCs w:val="24"/>
        </w:rPr>
      </w:pPr>
      <w:r>
        <w:rPr>
          <w:sz w:val="24"/>
          <w:szCs w:val="24"/>
          <w:lang w:val="ru-RU"/>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 или в случае приобретения Заказчиком права использования результата интеллектуальной деятельности у лица, способного правомерно предоставить право использования такого результата.</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highlight w:val="none"/>
        </w:rPr>
      </w:pPr>
      <w:bookmarkStart w:id="27" w:name="_Ref410727010"/>
      <w:r>
        <w:rPr>
          <w:rFonts w:hint="default" w:ascii="Times New Roman" w:hAnsi="Times New Roman" w:cs="Times New Roman"/>
          <w:sz w:val="24"/>
          <w:szCs w:val="24"/>
          <w:highlight w:val="none"/>
        </w:rPr>
        <w:t xml:space="preserve">Помимо обязательных требований к Участникам, в </w:t>
      </w:r>
      <w:r>
        <w:rPr>
          <w:rFonts w:hint="default" w:ascii="Times New Roman" w:hAnsi="Times New Roman" w:cs="Times New Roman"/>
          <w:sz w:val="24"/>
          <w:szCs w:val="24"/>
          <w:highlight w:val="none"/>
          <w:lang w:val="ru-RU"/>
        </w:rPr>
        <w:t xml:space="preserve">пункте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REF _Ref25245 \n \h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5.1</w:t>
      </w:r>
      <w:r>
        <w:rPr>
          <w:rFonts w:hint="default" w:ascii="Times New Roman" w:hAnsi="Times New Roman" w:cs="Times New Roman"/>
          <w:sz w:val="24"/>
          <w:szCs w:val="24"/>
          <w:highlight w:val="none"/>
          <w:lang w:val="ru-RU"/>
        </w:rPr>
        <w:fldChar w:fldCharType="end"/>
      </w:r>
      <w:r>
        <w:rPr>
          <w:rFonts w:hint="default" w:ascii="Times New Roman" w:hAnsi="Times New Roman" w:cs="Times New Roman"/>
          <w:sz w:val="24"/>
          <w:szCs w:val="24"/>
          <w:highlight w:val="none"/>
          <w:lang w:val="ru-RU"/>
        </w:rPr>
        <w:t xml:space="preserve"> </w:t>
      </w:r>
      <w:r>
        <w:rPr>
          <w:rFonts w:hint="default" w:ascii="Times New Roman" w:hAnsi="Times New Roman" w:cs="Times New Roman"/>
          <w:sz w:val="24"/>
          <w:szCs w:val="24"/>
          <w:highlight w:val="none"/>
        </w:rPr>
        <w:t xml:space="preserve">Документации </w:t>
      </w:r>
      <w:r>
        <w:rPr>
          <w:rFonts w:hint="default" w:ascii="Times New Roman" w:hAnsi="Times New Roman" w:cs="Times New Roman"/>
          <w:color w:val="auto"/>
          <w:sz w:val="24"/>
          <w:szCs w:val="24"/>
          <w:highlight w:val="none"/>
        </w:rPr>
        <w:t>об отборе</w:t>
      </w:r>
      <w:r>
        <w:rPr>
          <w:rFonts w:hint="default" w:ascii="Times New Roman" w:hAnsi="Times New Roman" w:cs="Times New Roman"/>
          <w:sz w:val="24"/>
          <w:szCs w:val="24"/>
          <w:highlight w:val="none"/>
        </w:rPr>
        <w:t xml:space="preserve"> могут быть установлены специальные требования</w:t>
      </w:r>
      <w:bookmarkEnd w:id="27"/>
      <w:r>
        <w:rPr>
          <w:rFonts w:hint="default" w:ascii="Times New Roman" w:hAnsi="Times New Roman" w:cs="Times New Roman"/>
          <w:sz w:val="24"/>
          <w:szCs w:val="24"/>
          <w:highlight w:val="none"/>
        </w:rPr>
        <w:t xml:space="preserve">, исходя из предмета </w:t>
      </w:r>
      <w:r>
        <w:rPr>
          <w:rFonts w:hint="default" w:cs="Times New Roman"/>
          <w:sz w:val="24"/>
          <w:szCs w:val="24"/>
          <w:highlight w:val="none"/>
          <w:lang w:val="ru-RU"/>
        </w:rPr>
        <w:t>Отбора</w:t>
      </w:r>
      <w:r>
        <w:rPr>
          <w:rFonts w:hint="default" w:ascii="Times New Roman" w:hAnsi="Times New Roman" w:cs="Times New Roman"/>
          <w:sz w:val="24"/>
          <w:szCs w:val="24"/>
          <w:highlight w:val="none"/>
        </w:rPr>
        <w:t>, которым также должны соответствовать Участники.</w:t>
      </w:r>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sz w:val="24"/>
          <w:szCs w:val="24"/>
          <w:highlight w:val="none"/>
        </w:rPr>
      </w:pPr>
      <w:r>
        <w:rPr>
          <w:rFonts w:hint="default" w:ascii="Times New Roman" w:hAnsi="Times New Roman"/>
          <w:sz w:val="24"/>
          <w:szCs w:val="24"/>
          <w:highlight w:val="none"/>
        </w:rPr>
        <w:t xml:space="preserve">Помимо обязательных и специальных требований к Участникам, в пункте </w:t>
      </w:r>
      <w:r>
        <w:rPr>
          <w:rFonts w:hint="default" w:ascii="Times New Roman" w:hAnsi="Times New Roman"/>
          <w:sz w:val="24"/>
          <w:szCs w:val="24"/>
          <w:highlight w:val="none"/>
        </w:rPr>
        <w:fldChar w:fldCharType="begin"/>
      </w:r>
      <w:r>
        <w:rPr>
          <w:rFonts w:hint="default" w:ascii="Times New Roman" w:hAnsi="Times New Roman"/>
          <w:sz w:val="24"/>
          <w:szCs w:val="24"/>
          <w:highlight w:val="none"/>
        </w:rPr>
        <w:instrText xml:space="preserve"> REF _Ref25343 \n \h </w:instrText>
      </w:r>
      <w:r>
        <w:rPr>
          <w:rFonts w:hint="default" w:ascii="Times New Roman" w:hAnsi="Times New Roman"/>
          <w:sz w:val="24"/>
          <w:szCs w:val="24"/>
          <w:highlight w:val="none"/>
        </w:rPr>
        <w:fldChar w:fldCharType="separate"/>
      </w:r>
      <w:r>
        <w:rPr>
          <w:rFonts w:hint="default" w:ascii="Times New Roman" w:hAnsi="Times New Roman"/>
          <w:sz w:val="24"/>
          <w:szCs w:val="24"/>
          <w:highlight w:val="none"/>
        </w:rPr>
        <w:t>5.2</w:t>
      </w:r>
      <w:r>
        <w:rPr>
          <w:rFonts w:hint="default" w:ascii="Times New Roman" w:hAnsi="Times New Roman"/>
          <w:sz w:val="24"/>
          <w:szCs w:val="24"/>
          <w:highlight w:val="none"/>
        </w:rPr>
        <w:fldChar w:fldCharType="end"/>
      </w:r>
      <w:r>
        <w:rPr>
          <w:rFonts w:hint="default" w:ascii="Times New Roman" w:hAnsi="Times New Roman"/>
          <w:sz w:val="24"/>
          <w:szCs w:val="24"/>
          <w:highlight w:val="none"/>
        </w:rPr>
        <w:t xml:space="preserve"> Документации об отборе могут быть установлены квалификационные требования, которым должны соответствовать Участники.</w:t>
      </w:r>
    </w:p>
    <w:p>
      <w:pPr>
        <w:keepNext w:val="0"/>
        <w:keepLines w:val="0"/>
        <w:pageBreakBefore w:val="0"/>
        <w:widowControl/>
        <w:numPr>
          <w:ilvl w:val="1"/>
          <w:numId w:val="10"/>
        </w:numPr>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highlight w:val="none"/>
        </w:rPr>
      </w:pPr>
      <w:r>
        <w:rPr>
          <w:rFonts w:hint="default" w:ascii="Times New Roman" w:hAnsi="Times New Roman"/>
          <w:b/>
          <w:bCs/>
          <w:sz w:val="24"/>
          <w:szCs w:val="24"/>
          <w:highlight w:val="none"/>
        </w:rPr>
        <w:t>Требования к документам, подтверждающим соответствие Участника установленным требованиям</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sz w:val="24"/>
          <w:szCs w:val="24"/>
          <w:highlight w:val="none"/>
        </w:rPr>
      </w:pPr>
      <w:bookmarkStart w:id="28" w:name="_Ref8269"/>
      <w:r>
        <w:rPr>
          <w:rFonts w:hint="default" w:ascii="Times New Roman" w:hAnsi="Times New Roman"/>
          <w:b w:val="0"/>
          <w:bCs w:val="0"/>
          <w:sz w:val="24"/>
          <w:szCs w:val="24"/>
          <w:highlight w:val="none"/>
        </w:rPr>
        <w:t xml:space="preserve">Участник </w:t>
      </w:r>
      <w:r>
        <w:rPr>
          <w:rFonts w:hint="default"/>
          <w:b w:val="0"/>
          <w:bCs w:val="0"/>
          <w:sz w:val="24"/>
          <w:szCs w:val="24"/>
          <w:highlight w:val="none"/>
          <w:lang w:val="ru-RU"/>
        </w:rPr>
        <w:t>Отбора</w:t>
      </w:r>
      <w:r>
        <w:rPr>
          <w:rFonts w:hint="default" w:ascii="Times New Roman" w:hAnsi="Times New Roman"/>
          <w:b w:val="0"/>
          <w:bCs w:val="0"/>
          <w:sz w:val="24"/>
          <w:szCs w:val="24"/>
          <w:highlight w:val="none"/>
        </w:rPr>
        <w:t xml:space="preserve"> должен включить в состав заявки следующие документы, подтверждающие его соответствие требованиям</w:t>
      </w:r>
      <w:r>
        <w:rPr>
          <w:rFonts w:hint="default"/>
          <w:b w:val="0"/>
          <w:bCs w:val="0"/>
          <w:sz w:val="24"/>
          <w:szCs w:val="24"/>
          <w:highlight w:val="none"/>
          <w:lang w:val="ru-RU"/>
        </w:rPr>
        <w:t xml:space="preserve"> Документации об отборе</w:t>
      </w:r>
      <w:r>
        <w:rPr>
          <w:rFonts w:hint="default" w:ascii="Times New Roman" w:hAnsi="Times New Roman"/>
          <w:b w:val="0"/>
          <w:bCs w:val="0"/>
          <w:sz w:val="24"/>
          <w:szCs w:val="24"/>
          <w:highlight w:val="none"/>
        </w:rPr>
        <w:t>:</w:t>
      </w:r>
      <w:bookmarkEnd w:id="28"/>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а</w:t>
      </w:r>
      <w:r>
        <w:rPr>
          <w:rFonts w:hint="default"/>
          <w:sz w:val="24"/>
          <w:szCs w:val="24"/>
          <w:lang w:val="ru-RU"/>
        </w:rPr>
        <w:t xml:space="preserve">) </w:t>
      </w:r>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б</w:t>
      </w:r>
      <w:r>
        <w:rPr>
          <w:rFonts w:hint="default"/>
          <w:sz w:val="24"/>
          <w:szCs w:val="24"/>
          <w:lang w:val="ru-RU"/>
        </w:rPr>
        <w:t xml:space="preserve">) </w:t>
      </w:r>
      <w:r>
        <w:rPr>
          <w:sz w:val="24"/>
          <w:szCs w:val="24"/>
          <w:lang w:val="ru-RU"/>
        </w:rPr>
        <w:t>к</w:t>
      </w:r>
      <w:r>
        <w:rPr>
          <w:sz w:val="24"/>
          <w:szCs w:val="24"/>
        </w:rPr>
        <w:t xml:space="preserve">опия Устава в действующей редакции; </w:t>
      </w:r>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в</w:t>
      </w:r>
      <w:r>
        <w:rPr>
          <w:rFonts w:hint="default"/>
          <w:sz w:val="24"/>
          <w:szCs w:val="24"/>
          <w:lang w:val="ru-RU"/>
        </w:rPr>
        <w:t xml:space="preserve">) </w:t>
      </w:r>
      <w:r>
        <w:rPr>
          <w:sz w:val="24"/>
          <w:szCs w:val="24"/>
          <w:lang w:val="ru-RU"/>
        </w:rPr>
        <w:t>к</w:t>
      </w:r>
      <w:r>
        <w:rPr>
          <w:sz w:val="24"/>
          <w:szCs w:val="24"/>
        </w:rPr>
        <w:t>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pPr>
        <w:keepNext w:val="0"/>
        <w:keepLines w:val="0"/>
        <w:pageBreakBefore w:val="0"/>
        <w:widowControl/>
        <w:numPr>
          <w:ilvl w:val="0"/>
          <w:numId w:val="0"/>
        </w:numPr>
        <w:tabs>
          <w:tab w:val="left" w:pos="260"/>
          <w:tab w:val="left" w:pos="1134"/>
        </w:tabs>
        <w:kinsoku/>
        <w:wordWrap/>
        <w:overflowPunct/>
        <w:topLinePunct w:val="0"/>
        <w:autoSpaceDE/>
        <w:autoSpaceDN/>
        <w:bidi w:val="0"/>
        <w:adjustRightInd/>
        <w:snapToGrid/>
        <w:ind w:leftChars="0" w:right="0" w:rightChars="0" w:firstLine="480" w:firstLineChars="200"/>
        <w:jc w:val="both"/>
        <w:textAlignment w:val="auto"/>
        <w:rPr>
          <w:sz w:val="24"/>
          <w:szCs w:val="24"/>
        </w:rPr>
      </w:pPr>
      <w:r>
        <w:rPr>
          <w:sz w:val="24"/>
          <w:szCs w:val="24"/>
          <w:lang w:val="ru-RU"/>
        </w:rPr>
        <w:t>г</w:t>
      </w:r>
      <w:r>
        <w:rPr>
          <w:rFonts w:hint="default"/>
          <w:sz w:val="24"/>
          <w:szCs w:val="24"/>
          <w:lang w:val="ru-RU"/>
        </w:rPr>
        <w:t xml:space="preserve">) </w:t>
      </w:r>
      <w:r>
        <w:rPr>
          <w:sz w:val="24"/>
          <w:szCs w:val="24"/>
          <w:lang w:val="ru-RU"/>
        </w:rPr>
        <w:t>е</w:t>
      </w:r>
      <w:r>
        <w:rPr>
          <w:sz w:val="24"/>
          <w:szCs w:val="24"/>
        </w:rPr>
        <w:t>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suppressAutoHyphens/>
        <w:kinsoku/>
        <w:wordWrap/>
        <w:overflowPunct/>
        <w:topLinePunct w:val="0"/>
        <w:autoSpaceDE/>
        <w:autoSpaceDN/>
        <w:bidi w:val="0"/>
        <w:adjustRightInd/>
        <w:snapToGrid/>
        <w:spacing w:line="240" w:lineRule="auto"/>
        <w:ind w:leftChars="0" w:right="0" w:rightChars="0" w:firstLine="480" w:firstLineChars="200"/>
        <w:jc w:val="both"/>
        <w:textAlignment w:val="auto"/>
        <w:rPr>
          <w:rFonts w:eastAsia="Arial Unicode MS"/>
          <w:b w:val="0"/>
          <w:bCs/>
          <w:color w:val="000000" w:themeColor="text1"/>
          <w:sz w:val="24"/>
          <w:szCs w:val="24"/>
          <w:lang w:eastAsia="zh-CN"/>
          <w14:textFill>
            <w14:solidFill>
              <w14:schemeClr w14:val="tx1"/>
            </w14:solidFill>
          </w14:textFill>
        </w:rPr>
      </w:pPr>
      <w:r>
        <w:rPr>
          <w:rFonts w:eastAsia="Arial Unicode MS"/>
          <w:b w:val="0"/>
          <w:bCs/>
          <w:color w:val="000000" w:themeColor="text1"/>
          <w:sz w:val="24"/>
          <w:szCs w:val="24"/>
          <w:lang w:val="ru-RU" w:eastAsia="zh-CN"/>
          <w14:textFill>
            <w14:solidFill>
              <w14:schemeClr w14:val="tx1"/>
            </w14:solidFill>
          </w14:textFill>
        </w:rPr>
        <w:t>д</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val="ru-RU" w:eastAsia="zh-CN"/>
          <w14:textFill>
            <w14:solidFill>
              <w14:schemeClr w14:val="tx1"/>
            </w14:solidFill>
          </w14:textFill>
        </w:rPr>
        <w:t>у</w:t>
      </w:r>
      <w:r>
        <w:rPr>
          <w:rFonts w:eastAsia="Arial Unicode MS"/>
          <w:b w:val="0"/>
          <w:bCs/>
          <w:color w:val="000000" w:themeColor="text1"/>
          <w:sz w:val="24"/>
          <w:szCs w:val="24"/>
          <w:lang w:eastAsia="zh-CN"/>
          <w14:textFill>
            <w14:solidFill>
              <w14:schemeClr w14:val="tx1"/>
            </w14:solidFill>
          </w14:textFill>
        </w:rPr>
        <w:t>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right="0" w:rightChars="0" w:firstLine="480" w:firstLineChars="200"/>
        <w:jc w:val="both"/>
        <w:textAlignment w:val="auto"/>
        <w:rPr>
          <w:rFonts w:eastAsia="Calibri"/>
          <w:b w:val="0"/>
          <w:bCs/>
          <w:sz w:val="24"/>
          <w:szCs w:val="24"/>
        </w:rPr>
      </w:pPr>
      <w:r>
        <w:rPr>
          <w:rFonts w:eastAsia="Calibri"/>
          <w:b w:val="0"/>
          <w:bCs/>
          <w:sz w:val="24"/>
          <w:szCs w:val="24"/>
          <w:lang w:val="ru-RU"/>
        </w:rPr>
        <w:t>е</w:t>
      </w:r>
      <w:r>
        <w:rPr>
          <w:rFonts w:hint="default" w:eastAsia="Calibri"/>
          <w:b w:val="0"/>
          <w:bCs/>
          <w:sz w:val="24"/>
          <w:szCs w:val="24"/>
          <w:lang w:val="ru-RU"/>
        </w:rPr>
        <w:t xml:space="preserve">) </w:t>
      </w:r>
      <w:r>
        <w:rPr>
          <w:rFonts w:eastAsia="Calibri"/>
          <w:b w:val="0"/>
          <w:bCs/>
          <w:sz w:val="24"/>
          <w:szCs w:val="24"/>
          <w:lang w:val="ru-RU"/>
        </w:rPr>
        <w:t>к</w:t>
      </w:r>
      <w:r>
        <w:rPr>
          <w:rFonts w:eastAsia="Calibri"/>
          <w:b w:val="0"/>
          <w:bCs/>
          <w:sz w:val="24"/>
          <w:szCs w:val="24"/>
        </w:rPr>
        <w:t>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suppressAutoHyphens/>
        <w:kinsoku/>
        <w:wordWrap/>
        <w:overflowPunct/>
        <w:topLinePunct w:val="0"/>
        <w:autoSpaceDE/>
        <w:autoSpaceDN/>
        <w:bidi w:val="0"/>
        <w:adjustRightInd/>
        <w:snapToGrid/>
        <w:spacing w:line="240" w:lineRule="auto"/>
        <w:ind w:leftChars="0" w:right="0" w:rightChars="0" w:firstLine="480" w:firstLineChars="200"/>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ж) </w:t>
      </w:r>
      <w:r>
        <w:rPr>
          <w:rFonts w:hint="default" w:eastAsia="Arial Unicode MS"/>
          <w:color w:val="000000" w:themeColor="text1"/>
          <w:sz w:val="24"/>
          <w:szCs w:val="24"/>
          <w:lang w:eastAsia="zh-CN"/>
          <w14:textFill>
            <w14:solidFill>
              <w14:schemeClr w14:val="tx1"/>
            </w14:solidFill>
          </w14:textFill>
        </w:rPr>
        <w:t>документы, указанные в пункт</w:t>
      </w:r>
      <w:r>
        <w:rPr>
          <w:rFonts w:hint="default" w:eastAsia="Arial Unicode MS"/>
          <w:color w:val="000000" w:themeColor="text1"/>
          <w:sz w:val="24"/>
          <w:szCs w:val="24"/>
          <w:lang w:val="ru-RU" w:eastAsia="zh-CN"/>
          <w14:textFill>
            <w14:solidFill>
              <w14:schemeClr w14:val="tx1"/>
            </w14:solidFill>
          </w14:textFill>
        </w:rPr>
        <w:t xml:space="preserve">ах </w:t>
      </w:r>
      <w:r>
        <w:rPr>
          <w:rFonts w:hint="default" w:eastAsia="Arial Unicode MS"/>
          <w:color w:val="000000" w:themeColor="text1"/>
          <w:sz w:val="24"/>
          <w:szCs w:val="24"/>
          <w:lang w:val="ru-RU" w:eastAsia="zh-CN"/>
          <w14:textFill>
            <w14:solidFill>
              <w14:schemeClr w14:val="tx1"/>
            </w14:solidFill>
          </w14:textFill>
        </w:rPr>
        <w:fldChar w:fldCharType="begin"/>
      </w:r>
      <w:r>
        <w:rPr>
          <w:rFonts w:hint="default" w:eastAsia="Arial Unicode MS"/>
          <w:color w:val="000000" w:themeColor="text1"/>
          <w:sz w:val="24"/>
          <w:szCs w:val="24"/>
          <w:lang w:val="ru-RU" w:eastAsia="zh-CN"/>
          <w14:textFill>
            <w14:solidFill>
              <w14:schemeClr w14:val="tx1"/>
            </w14:solidFill>
          </w14:textFill>
        </w:rPr>
        <w:instrText xml:space="preserve"> REF _Ref25245 \n \h </w:instrText>
      </w:r>
      <w:r>
        <w:rPr>
          <w:rFonts w:hint="default" w:eastAsia="Arial Unicode MS"/>
          <w:color w:val="000000" w:themeColor="text1"/>
          <w:sz w:val="24"/>
          <w:szCs w:val="24"/>
          <w:lang w:val="ru-RU" w:eastAsia="zh-CN"/>
          <w14:textFill>
            <w14:solidFill>
              <w14:schemeClr w14:val="tx1"/>
            </w14:solidFill>
          </w14:textFill>
        </w:rPr>
        <w:fldChar w:fldCharType="separate"/>
      </w:r>
      <w:r>
        <w:rPr>
          <w:rFonts w:hint="default" w:eastAsia="Arial Unicode MS"/>
          <w:color w:val="000000" w:themeColor="text1"/>
          <w:sz w:val="24"/>
          <w:szCs w:val="24"/>
          <w:lang w:val="ru-RU" w:eastAsia="zh-CN"/>
          <w14:textFill>
            <w14:solidFill>
              <w14:schemeClr w14:val="tx1"/>
            </w14:solidFill>
          </w14:textFill>
        </w:rPr>
        <w:t>5.1</w:t>
      </w:r>
      <w:r>
        <w:rPr>
          <w:rFonts w:hint="default" w:eastAsia="Arial Unicode MS"/>
          <w:color w:val="000000" w:themeColor="text1"/>
          <w:sz w:val="24"/>
          <w:szCs w:val="24"/>
          <w:lang w:val="ru-RU" w:eastAsia="zh-CN"/>
          <w14:textFill>
            <w14:solidFill>
              <w14:schemeClr w14:val="tx1"/>
            </w14:solidFill>
          </w14:textFill>
        </w:rPr>
        <w:fldChar w:fldCharType="end"/>
      </w:r>
      <w:r>
        <w:rPr>
          <w:rFonts w:hint="default" w:eastAsia="Arial Unicode MS"/>
          <w:color w:val="000000" w:themeColor="text1"/>
          <w:sz w:val="24"/>
          <w:szCs w:val="24"/>
          <w:lang w:val="ru-RU" w:eastAsia="zh-CN"/>
          <w14:textFill>
            <w14:solidFill>
              <w14:schemeClr w14:val="tx1"/>
            </w14:solidFill>
          </w14:textFill>
        </w:rPr>
        <w:t xml:space="preserve"> - </w:t>
      </w:r>
      <w:r>
        <w:rPr>
          <w:rFonts w:hint="default" w:eastAsia="Arial Unicode MS"/>
          <w:color w:val="000000" w:themeColor="text1"/>
          <w:sz w:val="24"/>
          <w:szCs w:val="24"/>
          <w:lang w:val="ru-RU" w:eastAsia="zh-CN"/>
          <w14:textFill>
            <w14:solidFill>
              <w14:schemeClr w14:val="tx1"/>
            </w14:solidFill>
          </w14:textFill>
        </w:rPr>
        <w:fldChar w:fldCharType="begin"/>
      </w:r>
      <w:r>
        <w:rPr>
          <w:rFonts w:hint="default" w:eastAsia="Arial Unicode MS"/>
          <w:color w:val="000000" w:themeColor="text1"/>
          <w:sz w:val="24"/>
          <w:szCs w:val="24"/>
          <w:lang w:val="ru-RU" w:eastAsia="zh-CN"/>
          <w14:textFill>
            <w14:solidFill>
              <w14:schemeClr w14:val="tx1"/>
            </w14:solidFill>
          </w14:textFill>
        </w:rPr>
        <w:instrText xml:space="preserve"> REF _Ref25343 \n \h </w:instrText>
      </w:r>
      <w:r>
        <w:rPr>
          <w:rFonts w:hint="default" w:eastAsia="Arial Unicode MS"/>
          <w:color w:val="000000" w:themeColor="text1"/>
          <w:sz w:val="24"/>
          <w:szCs w:val="24"/>
          <w:lang w:val="ru-RU" w:eastAsia="zh-CN"/>
          <w14:textFill>
            <w14:solidFill>
              <w14:schemeClr w14:val="tx1"/>
            </w14:solidFill>
          </w14:textFill>
        </w:rPr>
        <w:fldChar w:fldCharType="separate"/>
      </w:r>
      <w:r>
        <w:rPr>
          <w:rFonts w:hint="default" w:eastAsia="Arial Unicode MS"/>
          <w:color w:val="000000" w:themeColor="text1"/>
          <w:sz w:val="24"/>
          <w:szCs w:val="24"/>
          <w:lang w:val="ru-RU" w:eastAsia="zh-CN"/>
          <w14:textFill>
            <w14:solidFill>
              <w14:schemeClr w14:val="tx1"/>
            </w14:solidFill>
          </w14:textFill>
        </w:rPr>
        <w:t>5.2</w:t>
      </w:r>
      <w:r>
        <w:rPr>
          <w:rFonts w:hint="default" w:eastAsia="Arial Unicode MS"/>
          <w:color w:val="000000" w:themeColor="text1"/>
          <w:sz w:val="24"/>
          <w:szCs w:val="24"/>
          <w:lang w:val="ru-RU" w:eastAsia="zh-CN"/>
          <w14:textFill>
            <w14:solidFill>
              <w14:schemeClr w14:val="tx1"/>
            </w14:solidFill>
          </w14:textFill>
        </w:rPr>
        <w:fldChar w:fldCharType="end"/>
      </w:r>
      <w:r>
        <w:rPr>
          <w:rFonts w:hint="default" w:eastAsia="Arial Unicode MS"/>
          <w:color w:val="000000" w:themeColor="text1"/>
          <w:sz w:val="24"/>
          <w:szCs w:val="24"/>
          <w:lang w:val="ru-RU" w:eastAsia="zh-CN"/>
          <w14:textFill>
            <w14:solidFill>
              <w14:schemeClr w14:val="tx1"/>
            </w14:solidFill>
          </w14:textFill>
        </w:rPr>
        <w:t xml:space="preserve"> Документации о закупке.</w:t>
      </w:r>
    </w:p>
    <w:p>
      <w:pPr>
        <w:keepNext w:val="0"/>
        <w:keepLines w:val="0"/>
        <w:pageBreakBefore w:val="0"/>
        <w:widowControl/>
        <w:numPr>
          <w:ilvl w:val="0"/>
          <w:numId w:val="0"/>
        </w:numPr>
        <w:pBdr>
          <w:top w:val="none" w:color="000000" w:sz="0" w:space="0"/>
          <w:left w:val="none" w:color="000000" w:sz="0" w:space="0"/>
          <w:bottom w:val="none" w:color="000000" w:sz="0" w:space="0"/>
          <w:right w:val="none" w:color="000000" w:sz="0" w:space="0"/>
        </w:pBdr>
        <w:suppressAutoHyphens/>
        <w:kinsoku/>
        <w:wordWrap/>
        <w:overflowPunct/>
        <w:topLinePunct w:val="0"/>
        <w:autoSpaceDE/>
        <w:autoSpaceDN/>
        <w:bidi w:val="0"/>
        <w:adjustRightInd/>
        <w:snapToGrid/>
        <w:spacing w:line="240" w:lineRule="auto"/>
        <w:ind w:leftChars="0" w:right="0" w:rightChars="0" w:firstLine="480" w:firstLineChars="200"/>
        <w:jc w:val="both"/>
        <w:textAlignment w:val="auto"/>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val="ru-RU" w:eastAsia="zh-CN"/>
          <w14:textFill>
            <w14:solidFill>
              <w14:schemeClr w14:val="tx1"/>
            </w14:solidFill>
          </w14:textFill>
        </w:rPr>
        <w:t>з</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val="ru-RU" w:eastAsia="zh-CN"/>
          <w14:textFill>
            <w14:solidFill>
              <w14:schemeClr w14:val="tx1"/>
            </w14:solidFill>
          </w14:textFill>
        </w:rPr>
        <w:t>ин</w:t>
      </w:r>
      <w:r>
        <w:rPr>
          <w:rFonts w:eastAsia="Arial Unicode MS"/>
          <w:color w:val="000000" w:themeColor="text1"/>
          <w:sz w:val="24"/>
          <w:szCs w:val="24"/>
          <w:lang w:eastAsia="zh-CN"/>
          <w14:textFill>
            <w14:solidFill>
              <w14:schemeClr w14:val="tx1"/>
            </w14:solidFill>
          </w14:textFill>
        </w:rPr>
        <w:t>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firstLine="0"/>
        <w:textAlignment w:val="auto"/>
        <w:outlineLvl w:val="0"/>
        <w:rPr>
          <w:rFonts w:hint="default" w:ascii="Times New Roman" w:hAnsi="Times New Roman" w:cs="Times New Roman"/>
          <w:b/>
          <w:bCs/>
          <w:sz w:val="24"/>
          <w:szCs w:val="24"/>
        </w:rPr>
      </w:pPr>
      <w:bookmarkStart w:id="29" w:name="_Ref324336874"/>
      <w:bookmarkStart w:id="30" w:name="_Toc123123761"/>
      <w:bookmarkStart w:id="31" w:name="_Toc13057"/>
      <w:bookmarkStart w:id="32" w:name="_Toc11896"/>
      <w:bookmarkStart w:id="33" w:name="_Toc3550"/>
      <w:bookmarkStart w:id="34" w:name="_Toc24616"/>
      <w:r>
        <w:rPr>
          <w:rFonts w:hint="default" w:ascii="Times New Roman" w:hAnsi="Times New Roman" w:cs="Times New Roman"/>
          <w:b/>
          <w:bCs/>
          <w:sz w:val="24"/>
          <w:szCs w:val="24"/>
        </w:rPr>
        <w:t>Коллективные участник</w:t>
      </w:r>
      <w:bookmarkEnd w:id="29"/>
      <w:r>
        <w:rPr>
          <w:rFonts w:hint="default" w:ascii="Times New Roman" w:hAnsi="Times New Roman" w:cs="Times New Roman"/>
          <w:b/>
          <w:bCs/>
          <w:sz w:val="24"/>
          <w:szCs w:val="24"/>
        </w:rPr>
        <w:t>и</w:t>
      </w:r>
      <w:bookmarkEnd w:id="30"/>
      <w:r>
        <w:rPr>
          <w:rFonts w:hint="default" w:ascii="Times New Roman" w:hAnsi="Times New Roman" w:cs="Times New Roman"/>
          <w:b/>
          <w:bCs/>
          <w:sz w:val="24"/>
          <w:szCs w:val="24"/>
          <w:lang w:val="ru-RU"/>
        </w:rPr>
        <w:t>.</w:t>
      </w:r>
      <w:bookmarkEnd w:id="31"/>
      <w:bookmarkEnd w:id="32"/>
      <w:bookmarkEnd w:id="33"/>
      <w:bookmarkEnd w:id="34"/>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35" w:name="_Ref457404602"/>
      <w:r>
        <w:rPr>
          <w:rFonts w:hint="default" w:ascii="Times New Roman" w:hAnsi="Times New Roman" w:cs="Times New Roman"/>
          <w:sz w:val="24"/>
          <w:szCs w:val="24"/>
        </w:rPr>
        <w:t xml:space="preserve">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xml:space="preserve"> могут участвовать юридические и физические лица, в том числе индивидуальные предприниматели, как самостоятельно, так и их объединения, способные на законных основаниях выполнить требуемую поставку продукции (далее – Коллективный участник).</w:t>
      </w:r>
      <w:bookmarkEnd w:id="35"/>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Если заявка подается Коллективным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частником, дополнительно должны быть выполнены нижеприведенные требования настоящего подраздела, а также требования к дополнительным документам, предоставляемым Коллективными участниками в составе заявки, установленные в подразделе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_Ref941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2.3.3</w:t>
      </w:r>
      <w:r>
        <w:rPr>
          <w:rFonts w:hint="default" w:ascii="Times New Roman" w:hAnsi="Times New Roman" w:cs="Times New Roman"/>
          <w:sz w:val="24"/>
          <w:szCs w:val="24"/>
        </w:rPr>
        <w:fldChar w:fldCharType="end"/>
      </w:r>
      <w:r>
        <w:rPr>
          <w:rFonts w:hint="default" w:cs="Times New Roman"/>
          <w:sz w:val="24"/>
          <w:szCs w:val="24"/>
          <w:lang w:val="ru-RU"/>
        </w:rPr>
        <w:t>.</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bookmarkStart w:id="36" w:name="_Ref941"/>
      <w:r>
        <w:rPr>
          <w:rFonts w:hint="default" w:ascii="Times New Roman" w:hAnsi="Times New Roman"/>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bookmarkEnd w:id="36"/>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2) установить четкое распределение объемов работ, выполняемых каждой организацией (если возможно);</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keepNext w:val="0"/>
        <w:keepLines w:val="0"/>
        <w:pageBreakBefore w:val="0"/>
        <w:widowControl/>
        <w:numPr>
          <w:ilvl w:val="0"/>
          <w:numId w:val="0"/>
        </w:numPr>
        <w:kinsoku/>
        <w:wordWrap/>
        <w:overflowPunct/>
        <w:topLinePunct w:val="0"/>
        <w:autoSpaceDE/>
        <w:autoSpaceDN/>
        <w:bidi w:val="0"/>
        <w:adjustRightInd/>
        <w:snapToGrid/>
        <w:ind w:left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Отсутствие одного или нескольких из перечисленных в настоящем пункте условий в Договоре (соглашении о сотрудничестве) 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keepNext w:val="0"/>
        <w:keepLines w:val="0"/>
        <w:pageBreakBefore w:val="0"/>
        <w:widowControl/>
        <w:numPr>
          <w:ilvl w:val="2"/>
          <w:numId w:val="10"/>
        </w:numPr>
        <w:tabs>
          <w:tab w:val="left" w:pos="60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keepNext w:val="0"/>
        <w:keepLines w:val="0"/>
        <w:pageBreakBefore w:val="0"/>
        <w:widowControl/>
        <w:numPr>
          <w:ilvl w:val="2"/>
          <w:numId w:val="10"/>
        </w:numPr>
        <w:tabs>
          <w:tab w:val="left" w:pos="60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ab/>
      </w:r>
      <w:r>
        <w:rPr>
          <w:rFonts w:hint="default" w:ascii="Times New Roman" w:hAnsi="Times New Roman"/>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keepNext w:val="0"/>
        <w:keepLines w:val="0"/>
        <w:pageBreakBefore w:val="0"/>
        <w:widowControl/>
        <w:numPr>
          <w:ilvl w:val="2"/>
          <w:numId w:val="10"/>
        </w:numPr>
        <w:tabs>
          <w:tab w:val="left" w:pos="60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хотя бы у одного из участников объединения.</w:t>
      </w:r>
    </w:p>
    <w:p>
      <w:pPr>
        <w:keepNext w:val="0"/>
        <w:keepLines w:val="0"/>
        <w:pageBreakBefore w:val="0"/>
        <w:widowControl/>
        <w:numPr>
          <w:ilvl w:val="2"/>
          <w:numId w:val="10"/>
        </w:numPr>
        <w:tabs>
          <w:tab w:val="left" w:pos="600"/>
          <w:tab w:val="left" w:pos="993"/>
          <w:tab w:val="clear" w:pos="709"/>
        </w:tabs>
        <w:kinsoku/>
        <w:wordWrap/>
        <w:overflowPunct/>
        <w:topLinePunct w:val="0"/>
        <w:autoSpaceDE w:val="0"/>
        <w:autoSpaceDN w:val="0"/>
        <w:bidi w:val="0"/>
        <w:adjustRightInd w:val="0"/>
        <w:snapToGrid/>
        <w:ind w:left="0" w:leftChars="0" w:firstLine="0" w:firstLineChars="0"/>
        <w:jc w:val="both"/>
        <w:textAlignment w:val="auto"/>
        <w:rPr>
          <w:rFonts w:hint="default" w:ascii="Times New Roman" w:hAnsi="Times New Roman"/>
          <w:sz w:val="24"/>
          <w:szCs w:val="24"/>
        </w:rPr>
      </w:pPr>
      <w:r>
        <w:rPr>
          <w:rFonts w:hint="default" w:ascii="Times New Roman" w:hAnsi="Times New Roman"/>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keepNext w:val="0"/>
        <w:keepLines w:val="0"/>
        <w:pageBreakBefore w:val="0"/>
        <w:widowControl/>
        <w:numPr>
          <w:ilvl w:val="2"/>
          <w:numId w:val="10"/>
        </w:numPr>
        <w:tabs>
          <w:tab w:val="left" w:pos="600"/>
          <w:tab w:val="left" w:pos="993"/>
          <w:tab w:val="clear" w:pos="709"/>
        </w:tabs>
        <w:kinsoku/>
        <w:wordWrap/>
        <w:overflowPunct/>
        <w:topLinePunct w:val="0"/>
        <w:autoSpaceDE w:val="0"/>
        <w:autoSpaceDN w:val="0"/>
        <w:bidi w:val="0"/>
        <w:adjustRightInd w:val="0"/>
        <w:snapToGrid/>
        <w:ind w:left="0" w:leftChars="0" w:firstLine="0" w:firstLineChars="0"/>
        <w:jc w:val="both"/>
        <w:textAlignment w:val="auto"/>
        <w:rPr>
          <w:sz w:val="24"/>
          <w:szCs w:val="24"/>
        </w:rPr>
      </w:pPr>
      <w:r>
        <w:rPr>
          <w:rFonts w:hint="default"/>
          <w:sz w:val="24"/>
          <w:szCs w:val="24"/>
        </w:rPr>
        <w:t xml:space="preserve">Лица, выступающие на стороне одного участника </w:t>
      </w:r>
      <w:r>
        <w:rPr>
          <w:rFonts w:hint="default"/>
          <w:sz w:val="24"/>
          <w:szCs w:val="24"/>
          <w:lang w:val="ru-RU"/>
        </w:rPr>
        <w:t>Отбора</w:t>
      </w:r>
      <w:r>
        <w:rPr>
          <w:rFonts w:hint="default"/>
          <w:sz w:val="24"/>
          <w:szCs w:val="24"/>
        </w:rPr>
        <w:t xml:space="preserve">, не вправе участвовать в этой же закупке самостоятельно или на стороне другого участника </w:t>
      </w:r>
      <w:r>
        <w:rPr>
          <w:rFonts w:hint="default"/>
          <w:sz w:val="24"/>
          <w:szCs w:val="24"/>
          <w:lang w:val="ru-RU"/>
        </w:rPr>
        <w:t>Отбора</w:t>
      </w:r>
      <w:r>
        <w:rPr>
          <w:rFonts w:hint="default"/>
          <w:sz w:val="24"/>
          <w:szCs w:val="24"/>
        </w:rPr>
        <w:t xml:space="preserve">. Несоблюдение данного требования является основанием для отклонения заявок как всех участников </w:t>
      </w:r>
      <w:r>
        <w:rPr>
          <w:rFonts w:hint="default"/>
          <w:sz w:val="24"/>
          <w:szCs w:val="24"/>
          <w:lang w:val="ru-RU"/>
        </w:rPr>
        <w:t>Отбора</w:t>
      </w:r>
      <w:r>
        <w:rPr>
          <w:rFonts w:hint="default"/>
          <w:sz w:val="24"/>
          <w:szCs w:val="24"/>
        </w:rPr>
        <w:t>, на стороне которых выступает такое лицо, так и заявки, поданной таким лицом самостоятельно.</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37" w:name="_Ref514532634"/>
      <w:r>
        <w:rPr>
          <w:rFonts w:hint="default" w:ascii="Times New Roman" w:hAnsi="Times New Roman" w:cs="Times New Roman"/>
          <w:sz w:val="24"/>
          <w:szCs w:val="24"/>
        </w:rPr>
        <w:t xml:space="preserve">Каждый член Коллективного участника (включая лидера Коллективного участника) должен отвечать всем обязательным требованиям 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изложенным в </w:t>
      </w:r>
      <w:r>
        <w:rPr>
          <w:rFonts w:hint="default" w:ascii="Times New Roman" w:hAnsi="Times New Roman" w:cs="Times New Roman"/>
          <w:sz w:val="24"/>
          <w:szCs w:val="24"/>
          <w:lang w:val="ru-RU"/>
        </w:rPr>
        <w:t>пункт</w:t>
      </w:r>
      <w:r>
        <w:rPr>
          <w:rFonts w:hint="default" w:ascii="Times New Roman" w:hAnsi="Times New Roman" w:cs="Times New Roman"/>
          <w:sz w:val="24"/>
          <w:szCs w:val="24"/>
          <w:highlight w:val="none"/>
          <w:lang w:val="ru-RU"/>
        </w:rPr>
        <w:t xml:space="preserve">е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REF _Ref1088 \n \h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2.1.3</w:t>
      </w:r>
      <w:r>
        <w:rPr>
          <w:rFonts w:hint="default" w:ascii="Times New Roman" w:hAnsi="Times New Roman" w:cs="Times New Roman"/>
          <w:sz w:val="24"/>
          <w:szCs w:val="24"/>
          <w:highlight w:val="none"/>
          <w:lang w:val="ru-RU"/>
        </w:rPr>
        <w:fldChar w:fldCharType="end"/>
      </w:r>
      <w:r>
        <w:rPr>
          <w:rFonts w:hint="default" w:ascii="Times New Roman" w:hAnsi="Times New Roman" w:cs="Times New Roman"/>
          <w:sz w:val="24"/>
          <w:szCs w:val="24"/>
          <w:highlight w:val="none"/>
        </w:rPr>
        <w:t xml:space="preserve"> Д</w:t>
      </w:r>
      <w:r>
        <w:rPr>
          <w:rFonts w:hint="default" w:ascii="Times New Roman" w:hAnsi="Times New Roman" w:cs="Times New Roman"/>
          <w:sz w:val="24"/>
          <w:szCs w:val="24"/>
        </w:rPr>
        <w:t xml:space="preserve">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w:t>
      </w:r>
      <w:bookmarkEnd w:id="37"/>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38" w:name="_Ref502240664"/>
      <w:r>
        <w:rPr>
          <w:rFonts w:hint="default" w:ascii="Times New Roman" w:hAnsi="Times New Roman" w:cs="Times New Roman"/>
          <w:sz w:val="24"/>
          <w:szCs w:val="24"/>
        </w:rPr>
        <w:t>В случае несоответствия какого-либо из заявленных членов Коллективного участника требованиям</w:t>
      </w:r>
      <w:r>
        <w:rPr>
          <w:rFonts w:hint="default" w:ascii="Times New Roman" w:hAnsi="Times New Roman" w:cs="Times New Roman"/>
          <w:sz w:val="24"/>
          <w:szCs w:val="24"/>
          <w:highlight w:val="none"/>
        </w:rPr>
        <w:t xml:space="preserve">, установленным в </w:t>
      </w:r>
      <w:r>
        <w:rPr>
          <w:rFonts w:hint="default" w:cs="Times New Roman"/>
          <w:sz w:val="24"/>
          <w:szCs w:val="24"/>
          <w:highlight w:val="none"/>
          <w:lang w:val="ru-RU"/>
        </w:rPr>
        <w:t xml:space="preserve">пунктах </w:t>
      </w:r>
      <w:r>
        <w:rPr>
          <w:rFonts w:hint="default" w:ascii="Times New Roman" w:hAnsi="Times New Roman" w:cs="Times New Roman"/>
          <w:sz w:val="24"/>
          <w:szCs w:val="24"/>
          <w:highlight w:val="none"/>
          <w:lang w:val="ru-RU"/>
        </w:rPr>
        <w:fldChar w:fldCharType="begin"/>
      </w:r>
      <w:r>
        <w:rPr>
          <w:rFonts w:hint="default" w:ascii="Times New Roman" w:hAnsi="Times New Roman" w:cs="Times New Roman"/>
          <w:sz w:val="24"/>
          <w:szCs w:val="24"/>
          <w:highlight w:val="none"/>
          <w:lang w:val="ru-RU"/>
        </w:rPr>
        <w:instrText xml:space="preserve"> REF _Toc12190 \n \h </w:instrText>
      </w:r>
      <w:r>
        <w:rPr>
          <w:rFonts w:hint="default" w:ascii="Times New Roman" w:hAnsi="Times New Roman" w:cs="Times New Roman"/>
          <w:sz w:val="24"/>
          <w:szCs w:val="24"/>
          <w:highlight w:val="none"/>
          <w:lang w:val="ru-RU"/>
        </w:rPr>
        <w:fldChar w:fldCharType="separate"/>
      </w:r>
      <w:r>
        <w:rPr>
          <w:rFonts w:hint="default" w:ascii="Times New Roman" w:hAnsi="Times New Roman" w:cs="Times New Roman"/>
          <w:sz w:val="24"/>
          <w:szCs w:val="24"/>
          <w:highlight w:val="none"/>
          <w:lang w:val="ru-RU"/>
        </w:rPr>
        <w:t>2.1</w:t>
      </w:r>
      <w:r>
        <w:rPr>
          <w:rFonts w:hint="default" w:ascii="Times New Roman" w:hAnsi="Times New Roman" w:cs="Times New Roman"/>
          <w:sz w:val="24"/>
          <w:szCs w:val="24"/>
          <w:highlight w:val="none"/>
          <w:lang w:val="ru-RU"/>
        </w:rPr>
        <w:fldChar w:fldCharType="end"/>
      </w:r>
      <w:r>
        <w:rPr>
          <w:rFonts w:hint="default" w:cs="Times New Roman"/>
          <w:sz w:val="24"/>
          <w:szCs w:val="24"/>
          <w:highlight w:val="none"/>
          <w:lang w:val="ru-RU"/>
        </w:rPr>
        <w:t>,</w:t>
      </w:r>
      <w:r>
        <w:rPr>
          <w:rFonts w:hint="default" w:ascii="Times New Roman" w:hAnsi="Times New Roman" w:cs="Times New Roman"/>
          <w:sz w:val="24"/>
          <w:szCs w:val="24"/>
          <w:highlight w:val="none"/>
        </w:rPr>
        <w:t xml:space="preserve"> заявка такого Коллективного участника отклоняется.</w:t>
      </w:r>
    </w:p>
    <w:bookmarkEnd w:id="38"/>
    <w:p>
      <w:pPr>
        <w:pStyle w:val="2"/>
        <w:keepNext/>
        <w:keepLines w:val="0"/>
        <w:pageBreakBefore w:val="0"/>
        <w:widowControl/>
        <w:numPr>
          <w:ilvl w:val="0"/>
          <w:numId w:val="10"/>
        </w:numPr>
        <w:kinsoku/>
        <w:wordWrap/>
        <w:overflowPunct/>
        <w:topLinePunct w:val="0"/>
        <w:autoSpaceDE/>
        <w:autoSpaceDN/>
        <w:bidi w:val="0"/>
        <w:adjustRightInd/>
        <w:snapToGrid/>
        <w:spacing w:before="240"/>
        <w:ind w:left="425" w:leftChars="0" w:hanging="425" w:firstLineChars="0"/>
        <w:jc w:val="center"/>
        <w:textAlignment w:val="auto"/>
        <w:rPr>
          <w:rFonts w:hint="default" w:ascii="Times New Roman" w:hAnsi="Times New Roman" w:cs="Times New Roman"/>
          <w:b/>
          <w:bCs/>
          <w:color w:val="auto"/>
          <w:sz w:val="24"/>
          <w:szCs w:val="24"/>
        </w:rPr>
      </w:pPr>
      <w:bookmarkStart w:id="39" w:name="_Ref514453352"/>
      <w:bookmarkStart w:id="40" w:name="_Toc123123764"/>
      <w:bookmarkStart w:id="41" w:name="_Toc20452"/>
      <w:bookmarkStart w:id="42" w:name="_Toc19898"/>
      <w:bookmarkStart w:id="43" w:name="_Toc3676"/>
      <w:bookmarkStart w:id="44" w:name="_Toc24990"/>
      <w:r>
        <w:rPr>
          <w:rFonts w:hint="default" w:ascii="Times New Roman" w:hAnsi="Times New Roman" w:cs="Times New Roman"/>
          <w:b/>
          <w:bCs/>
          <w:color w:val="auto"/>
          <w:sz w:val="24"/>
          <w:szCs w:val="24"/>
        </w:rPr>
        <w:t>Порядок проведения</w:t>
      </w:r>
      <w:r>
        <w:rPr>
          <w:rFonts w:hint="default" w:ascii="Times New Roman" w:hAnsi="Times New Roman" w:cs="Times New Roman"/>
          <w:b/>
          <w:bCs/>
          <w:color w:val="auto"/>
          <w:sz w:val="24"/>
          <w:szCs w:val="24"/>
          <w:lang w:val="ru-RU"/>
        </w:rPr>
        <w:t xml:space="preserve"> Отбора</w:t>
      </w:r>
      <w:r>
        <w:rPr>
          <w:rFonts w:hint="default" w:ascii="Times New Roman" w:hAnsi="Times New Roman" w:cs="Times New Roman"/>
          <w:b/>
          <w:bCs/>
          <w:color w:val="auto"/>
          <w:sz w:val="24"/>
          <w:szCs w:val="24"/>
        </w:rPr>
        <w:t>. Инструкции по подготовке заявок</w:t>
      </w:r>
      <w:bookmarkEnd w:id="39"/>
      <w:bookmarkEnd w:id="40"/>
      <w:r>
        <w:rPr>
          <w:rFonts w:hint="default" w:ascii="Times New Roman" w:hAnsi="Times New Roman" w:cs="Times New Roman"/>
          <w:b/>
          <w:bCs/>
          <w:color w:val="auto"/>
          <w:sz w:val="24"/>
          <w:szCs w:val="24"/>
          <w:lang w:val="ru-RU"/>
        </w:rPr>
        <w:t>.</w:t>
      </w:r>
      <w:bookmarkEnd w:id="41"/>
      <w:bookmarkEnd w:id="42"/>
      <w:bookmarkEnd w:id="43"/>
      <w:bookmarkEnd w:id="44"/>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Документации об отборе</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Настоящ</w:t>
      </w:r>
      <w:r>
        <w:rPr>
          <w:rFonts w:hint="default" w:ascii="Times New Roman" w:hAnsi="Times New Roman" w:cs="Times New Roman"/>
          <w:b w:val="0"/>
          <w:bCs w:val="0"/>
          <w:color w:val="auto"/>
          <w:sz w:val="24"/>
          <w:szCs w:val="24"/>
          <w:lang w:val="ru-RU"/>
        </w:rPr>
        <w:t>ая</w:t>
      </w: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ru-RU"/>
        </w:rPr>
        <w:t xml:space="preserve">Документация </w:t>
      </w:r>
      <w:r>
        <w:rPr>
          <w:rFonts w:hint="default" w:ascii="Times New Roman" w:hAnsi="Times New Roman" w:cs="Times New Roman"/>
          <w:b w:val="0"/>
          <w:bCs w:val="0"/>
          <w:color w:val="auto"/>
          <w:sz w:val="24"/>
          <w:szCs w:val="24"/>
        </w:rPr>
        <w:t>о</w:t>
      </w:r>
      <w:r>
        <w:rPr>
          <w:rFonts w:hint="default" w:ascii="Times New Roman" w:hAnsi="Times New Roman" w:cs="Times New Roman"/>
          <w:b w:val="0"/>
          <w:bCs w:val="0"/>
          <w:color w:val="auto"/>
          <w:sz w:val="24"/>
          <w:szCs w:val="24"/>
          <w:lang w:val="ru-RU"/>
        </w:rPr>
        <w:t>б отборе</w:t>
      </w:r>
      <w:r>
        <w:rPr>
          <w:rFonts w:hint="default" w:ascii="Times New Roman" w:hAnsi="Times New Roman" w:cs="Times New Roman"/>
          <w:b w:val="0"/>
          <w:bCs w:val="0"/>
          <w:color w:val="auto"/>
          <w:sz w:val="24"/>
          <w:szCs w:val="24"/>
        </w:rPr>
        <w:t xml:space="preserve"> разработан</w:t>
      </w:r>
      <w:r>
        <w:rPr>
          <w:rFonts w:hint="default" w:ascii="Times New Roman" w:hAnsi="Times New Roman" w:cs="Times New Roman"/>
          <w:b w:val="0"/>
          <w:bCs w:val="0"/>
          <w:color w:val="auto"/>
          <w:sz w:val="24"/>
          <w:szCs w:val="24"/>
          <w:lang w:val="ru-RU"/>
        </w:rPr>
        <w:t>а</w:t>
      </w:r>
      <w:r>
        <w:rPr>
          <w:rFonts w:hint="default" w:ascii="Times New Roman" w:hAnsi="Times New Roman" w:cs="Times New Roman"/>
          <w:b w:val="0"/>
          <w:bCs w:val="0"/>
          <w:color w:val="auto"/>
          <w:sz w:val="24"/>
          <w:szCs w:val="24"/>
        </w:rPr>
        <w:t xml:space="preserve">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Документация </w:t>
      </w:r>
      <w:r>
        <w:rPr>
          <w:rFonts w:hint="default" w:ascii="Times New Roman" w:hAnsi="Times New Roman" w:cs="Times New Roman"/>
          <w:b w:val="0"/>
          <w:bCs w:val="0"/>
          <w:color w:val="auto"/>
          <w:sz w:val="24"/>
          <w:szCs w:val="24"/>
        </w:rPr>
        <w:t>о</w:t>
      </w:r>
      <w:r>
        <w:rPr>
          <w:rFonts w:hint="default" w:ascii="Times New Roman" w:hAnsi="Times New Roman" w:cs="Times New Roman"/>
          <w:b w:val="0"/>
          <w:bCs w:val="0"/>
          <w:color w:val="auto"/>
          <w:sz w:val="24"/>
          <w:szCs w:val="24"/>
          <w:lang w:val="ru-RU"/>
        </w:rPr>
        <w:t xml:space="preserve">б отборе для ознакомления доступна в электронном виде на официальном сайте Заказчика в информационной-телекоммуникационной сети «Интернет» - http://www.iostrov.ru </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Документация </w:t>
      </w:r>
      <w:r>
        <w:rPr>
          <w:rFonts w:hint="default" w:ascii="Times New Roman" w:hAnsi="Times New Roman" w:cs="Times New Roman"/>
          <w:b w:val="0"/>
          <w:bCs w:val="0"/>
          <w:color w:val="auto"/>
          <w:sz w:val="24"/>
          <w:szCs w:val="24"/>
        </w:rPr>
        <w:t>о</w:t>
      </w:r>
      <w:r>
        <w:rPr>
          <w:rFonts w:hint="default" w:ascii="Times New Roman" w:hAnsi="Times New Roman" w:cs="Times New Roman"/>
          <w:b w:val="0"/>
          <w:bCs w:val="0"/>
          <w:color w:val="auto"/>
          <w:sz w:val="24"/>
          <w:szCs w:val="24"/>
          <w:lang w:val="ru-RU"/>
        </w:rPr>
        <w:t>б отборе доступна для свободного ознакомления без взимания платы.</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Участники обязаны самостоятельно отслеживать размещенные разъяснения и изменения Документации о</w:t>
      </w:r>
      <w:r>
        <w:rPr>
          <w:rFonts w:hint="default" w:ascii="Times New Roman" w:hAnsi="Times New Roman" w:cs="Times New Roman"/>
          <w:b w:val="0"/>
          <w:bCs w:val="0"/>
          <w:color w:val="auto"/>
          <w:sz w:val="24"/>
          <w:szCs w:val="24"/>
          <w:lang w:val="ru-RU"/>
        </w:rPr>
        <w:t>б отборе</w:t>
      </w:r>
      <w:r>
        <w:rPr>
          <w:rFonts w:hint="default" w:ascii="Times New Roman" w:hAnsi="Times New Roman" w:cs="Times New Roman"/>
          <w:b w:val="0"/>
          <w:bCs w:val="0"/>
          <w:color w:val="auto"/>
          <w:sz w:val="24"/>
          <w:szCs w:val="24"/>
        </w:rPr>
        <w:t xml:space="preserve">, а также информацию о принятых в ходе проведения </w:t>
      </w:r>
      <w:r>
        <w:rPr>
          <w:rFonts w:hint="default" w:ascii="Times New Roman" w:hAnsi="Times New Roman" w:cs="Times New Roman"/>
          <w:b w:val="0"/>
          <w:bCs w:val="0"/>
          <w:color w:val="auto"/>
          <w:sz w:val="24"/>
          <w:szCs w:val="24"/>
          <w:lang w:val="ru-RU"/>
        </w:rPr>
        <w:t>Отбора</w:t>
      </w:r>
      <w:r>
        <w:rPr>
          <w:rFonts w:hint="default" w:ascii="Times New Roman" w:hAnsi="Times New Roman" w:cs="Times New Roman"/>
          <w:b w:val="0"/>
          <w:bCs w:val="0"/>
          <w:color w:val="auto"/>
          <w:sz w:val="24"/>
          <w:szCs w:val="24"/>
        </w:rPr>
        <w:t xml:space="preserve"> решениях </w:t>
      </w:r>
      <w:r>
        <w:rPr>
          <w:rFonts w:hint="default" w:ascii="Times New Roman" w:hAnsi="Times New Roman" w:cs="Times New Roman"/>
          <w:b w:val="0"/>
          <w:bCs w:val="0"/>
          <w:color w:val="auto"/>
          <w:sz w:val="24"/>
          <w:szCs w:val="24"/>
          <w:lang w:val="ru-RU"/>
        </w:rPr>
        <w:t>Заказчика</w:t>
      </w:r>
      <w:r>
        <w:rPr>
          <w:rFonts w:hint="default" w:ascii="Times New Roman" w:hAnsi="Times New Roman" w:cs="Times New Roman"/>
          <w:b w:val="0"/>
          <w:bCs w:val="0"/>
          <w:color w:val="auto"/>
          <w:sz w:val="24"/>
          <w:szCs w:val="24"/>
        </w:rPr>
        <w:t>.</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TimesNewRomanPS-BoldMT" w:cs="Times New Roman"/>
          <w:b/>
          <w:bCs/>
          <w:sz w:val="24"/>
          <w:szCs w:val="24"/>
          <w:lang w:val="ru-RU" w:eastAsia="zh-CN" w:bidi="ar"/>
        </w:rPr>
      </w:pPr>
      <w:bookmarkStart w:id="45" w:name="_Ref55277592"/>
      <w:bookmarkStart w:id="46" w:name="_Ref513474496"/>
      <w:r>
        <w:rPr>
          <w:rFonts w:hint="default" w:ascii="Times New Roman" w:hAnsi="Times New Roman" w:cs="Times New Roman"/>
          <w:b w:val="0"/>
          <w:bCs w:val="0"/>
          <w:color w:val="auto"/>
          <w:sz w:val="24"/>
          <w:szCs w:val="24"/>
        </w:rPr>
        <w:t xml:space="preserve">В случае проведения </w:t>
      </w:r>
      <w:r>
        <w:rPr>
          <w:rFonts w:hint="default" w:ascii="Times New Roman" w:hAnsi="Times New Roman" w:cs="Times New Roman"/>
          <w:b w:val="0"/>
          <w:bCs w:val="0"/>
          <w:color w:val="auto"/>
          <w:sz w:val="24"/>
          <w:szCs w:val="24"/>
          <w:lang w:val="ru-RU"/>
        </w:rPr>
        <w:t>Отбора</w:t>
      </w:r>
      <w:r>
        <w:rPr>
          <w:rFonts w:hint="default" w:ascii="Times New Roman" w:hAnsi="Times New Roman" w:cs="Times New Roman"/>
          <w:b w:val="0"/>
          <w:bCs w:val="0"/>
          <w:color w:val="auto"/>
          <w:sz w:val="24"/>
          <w:szCs w:val="24"/>
        </w:rPr>
        <w:t xml:space="preserve"> с использованием ЭТП, Участники могут получить Документацию о</w:t>
      </w:r>
      <w:r>
        <w:rPr>
          <w:rFonts w:hint="default" w:ascii="Times New Roman" w:hAnsi="Times New Roman" w:cs="Times New Roman"/>
          <w:b w:val="0"/>
          <w:bCs w:val="0"/>
          <w:color w:val="auto"/>
          <w:sz w:val="24"/>
          <w:szCs w:val="24"/>
          <w:lang w:val="ru-RU"/>
        </w:rPr>
        <w:t xml:space="preserve">б отборе </w:t>
      </w:r>
      <w:r>
        <w:rPr>
          <w:rFonts w:hint="default" w:ascii="Times New Roman" w:hAnsi="Times New Roman" w:cs="Times New Roman"/>
          <w:b w:val="0"/>
          <w:bCs w:val="0"/>
          <w:color w:val="auto"/>
          <w:sz w:val="24"/>
          <w:szCs w:val="24"/>
        </w:rPr>
        <w:t>также через ЭТП.</w:t>
      </w:r>
      <w:bookmarkEnd w:id="45"/>
      <w:r>
        <w:rPr>
          <w:rFonts w:hint="default" w:ascii="Times New Roman" w:hAnsi="Times New Roman" w:cs="Times New Roman"/>
          <w:b w:val="0"/>
          <w:bCs w:val="0"/>
          <w:color w:val="auto"/>
          <w:sz w:val="24"/>
          <w:szCs w:val="24"/>
        </w:rPr>
        <w:t xml:space="preserve"> Порядок получения информации через ЭТП определяется Регламентом ЭТП, с использованием которой проводится </w:t>
      </w:r>
      <w:r>
        <w:rPr>
          <w:rFonts w:hint="default" w:ascii="Times New Roman" w:hAnsi="Times New Roman" w:cs="Times New Roman"/>
          <w:b w:val="0"/>
          <w:bCs w:val="0"/>
          <w:color w:val="auto"/>
          <w:sz w:val="24"/>
          <w:szCs w:val="24"/>
          <w:lang w:val="ru-RU"/>
        </w:rPr>
        <w:t>Отбор</w:t>
      </w:r>
      <w:r>
        <w:rPr>
          <w:rFonts w:hint="default" w:ascii="Times New Roman" w:hAnsi="Times New Roman" w:cs="Times New Roman"/>
          <w:b w:val="0"/>
          <w:bCs w:val="0"/>
          <w:color w:val="auto"/>
          <w:sz w:val="24"/>
          <w:szCs w:val="24"/>
        </w:rPr>
        <w:t>.</w:t>
      </w:r>
      <w:bookmarkEnd w:id="46"/>
      <w:bookmarkStart w:id="47" w:name="_Ref514601359"/>
      <w:bookmarkStart w:id="48" w:name="_Toc123123768"/>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eastAsia="TimesNewRomanPS-BoldMT" w:cs="Times New Roman"/>
          <w:b/>
          <w:bCs/>
          <w:sz w:val="24"/>
          <w:szCs w:val="24"/>
          <w:lang w:val="ru-RU" w:eastAsia="zh-CN" w:bidi="ar"/>
        </w:rPr>
      </w:pPr>
      <w:r>
        <w:rPr>
          <w:rFonts w:hint="default" w:ascii="Times New Roman" w:hAnsi="Times New Roman" w:cs="Times New Roman"/>
          <w:b/>
          <w:bCs/>
          <w:sz w:val="24"/>
          <w:szCs w:val="24"/>
          <w:lang w:eastAsia="zh-CN"/>
        </w:rPr>
        <w:t xml:space="preserve">Разъяснение </w:t>
      </w:r>
      <w:r>
        <w:rPr>
          <w:rFonts w:hint="default" w:ascii="Times New Roman" w:hAnsi="Times New Roman" w:cs="Times New Roman"/>
          <w:b/>
          <w:bCs/>
          <w:sz w:val="24"/>
          <w:szCs w:val="24"/>
          <w:lang w:val="ru-RU" w:eastAsia="zh-CN"/>
        </w:rPr>
        <w:t>д</w:t>
      </w:r>
      <w:r>
        <w:rPr>
          <w:rFonts w:hint="default" w:ascii="Times New Roman" w:hAnsi="Times New Roman" w:cs="Times New Roman"/>
          <w:b/>
          <w:bCs/>
          <w:sz w:val="24"/>
          <w:szCs w:val="24"/>
          <w:lang w:eastAsia="zh-CN"/>
        </w:rPr>
        <w:t>окументаци</w:t>
      </w:r>
      <w:r>
        <w:rPr>
          <w:rFonts w:hint="default" w:ascii="Times New Roman" w:hAnsi="Times New Roman" w:cs="Times New Roman"/>
          <w:b/>
          <w:bCs/>
          <w:sz w:val="24"/>
          <w:szCs w:val="24"/>
          <w:lang w:val="ru-RU" w:eastAsia="zh-CN"/>
        </w:rPr>
        <w:t>и</w:t>
      </w:r>
      <w:r>
        <w:rPr>
          <w:rFonts w:hint="default" w:ascii="Times New Roman" w:hAnsi="Times New Roman" w:cs="Times New Roman"/>
          <w:b/>
          <w:bCs/>
          <w:sz w:val="24"/>
          <w:szCs w:val="24"/>
          <w:lang w:eastAsia="zh-CN"/>
        </w:rPr>
        <w:t xml:space="preserve"> об отборе</w:t>
      </w:r>
      <w:r>
        <w:rPr>
          <w:rFonts w:hint="default" w:ascii="Times New Roman" w:hAnsi="Times New Roman" w:cs="Times New Roman"/>
          <w:b/>
          <w:bCs/>
          <w:sz w:val="24"/>
          <w:szCs w:val="24"/>
          <w:lang w:val="ru-RU" w:eastAsia="zh-CN"/>
        </w:rPr>
        <w:t>.</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bidi="ar"/>
        </w:rPr>
        <w:t>Участники О</w:t>
      </w:r>
      <w:r>
        <w:rPr>
          <w:rFonts w:hint="default" w:ascii="Times New Roman" w:hAnsi="Times New Roman" w:cs="Times New Roman"/>
          <w:sz w:val="24"/>
          <w:szCs w:val="24"/>
          <w:lang w:val="ru-RU" w:eastAsia="zh-CN"/>
        </w:rPr>
        <w:t>тбора</w:t>
      </w:r>
      <w:r>
        <w:rPr>
          <w:rFonts w:hint="default" w:ascii="Times New Roman" w:hAnsi="Times New Roman" w:cs="Times New Roman"/>
          <w:sz w:val="24"/>
          <w:szCs w:val="24"/>
          <w:lang w:val="ru-RU" w:eastAsia="zh-CN" w:bidi="ar"/>
        </w:rPr>
        <w:t xml:space="preserve"> вправе обратиться к Заказчику за разъяснениями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Запросы на разъяснение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должны подаваться в письменной форме за подписью руководителя организации или иного ответственного лица участника. При проведении О</w:t>
      </w:r>
      <w:r>
        <w:rPr>
          <w:rFonts w:hint="default" w:ascii="Times New Roman" w:hAnsi="Times New Roman" w:cs="Times New Roman"/>
          <w:sz w:val="24"/>
          <w:szCs w:val="24"/>
          <w:lang w:val="ru-RU" w:eastAsia="zh-CN"/>
        </w:rPr>
        <w:t>тбора</w:t>
      </w:r>
      <w:r>
        <w:rPr>
          <w:rFonts w:hint="default" w:ascii="Times New Roman" w:hAnsi="Times New Roman" w:cs="Times New Roman"/>
          <w:sz w:val="24"/>
          <w:szCs w:val="24"/>
          <w:lang w:val="ru-RU" w:eastAsia="zh-CN" w:bidi="ar"/>
        </w:rPr>
        <w:t xml:space="preserve"> на ЭТП, запросы на разъяснение </w:t>
      </w:r>
      <w:r>
        <w:rPr>
          <w:rFonts w:hint="default" w:cs="Times New Roman"/>
          <w:sz w:val="24"/>
          <w:szCs w:val="24"/>
          <w:lang w:val="ru-RU" w:eastAsia="zh-CN"/>
        </w:rPr>
        <w:t>Д</w:t>
      </w:r>
      <w:r>
        <w:rPr>
          <w:rFonts w:hint="default" w:ascii="Times New Roman" w:hAnsi="Times New Roman" w:cs="Times New Roman"/>
          <w:sz w:val="24"/>
          <w:szCs w:val="24"/>
          <w:lang w:val="ru-RU" w:eastAsia="zh-CN"/>
        </w:rPr>
        <w:t>окументация об отборе</w:t>
      </w:r>
      <w:r>
        <w:rPr>
          <w:rFonts w:hint="default" w:ascii="Times New Roman" w:hAnsi="Times New Roman" w:cs="Times New Roman"/>
          <w:sz w:val="24"/>
          <w:szCs w:val="24"/>
          <w:lang w:val="ru-RU" w:eastAsia="zh-CN" w:bidi="ar"/>
        </w:rPr>
        <w:t xml:space="preserve"> принимаются способом, предусмотренным правилами данной ЭТП. Заказчик начинает принимать запросы на разъяснение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с момента ее публикации </w:t>
      </w:r>
      <w:r>
        <w:rPr>
          <w:rFonts w:hint="default" w:ascii="Times New Roman" w:hAnsi="Times New Roman" w:cs="Times New Roman"/>
          <w:sz w:val="24"/>
          <w:szCs w:val="24"/>
          <w:lang w:val="ru-RU"/>
        </w:rPr>
        <w:t>на сайте Заказчика</w:t>
      </w:r>
      <w:r>
        <w:rPr>
          <w:rFonts w:hint="default" w:ascii="Times New Roman" w:hAnsi="Times New Roman" w:cs="Times New Roman"/>
          <w:sz w:val="24"/>
          <w:szCs w:val="24"/>
          <w:lang w:val="ru-RU" w:eastAsia="zh-CN" w:bidi="ar"/>
        </w:rPr>
        <w:t xml:space="preserve">.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rPr>
        <w:t xml:space="preserve">В течение трех дней со дня направления разъяснения положений документации об отборе по запросу участника Отбора такое разъяснение должно быть размещено Заказчиком на сайте Заказчика с содержанием запроса на разъяснение положений документации об отборе, без указания участника </w:t>
      </w:r>
      <w:r>
        <w:rPr>
          <w:rFonts w:hint="default" w:cs="Times New Roman"/>
          <w:sz w:val="24"/>
          <w:szCs w:val="24"/>
          <w:lang w:val="ru-RU" w:eastAsia="zh-CN"/>
        </w:rPr>
        <w:t>Отбора</w:t>
      </w:r>
      <w:r>
        <w:rPr>
          <w:rFonts w:hint="default" w:ascii="Times New Roman" w:hAnsi="Times New Roman" w:cs="Times New Roman"/>
          <w:sz w:val="24"/>
          <w:szCs w:val="24"/>
          <w:lang w:val="ru-RU" w:eastAsia="zh-CN"/>
        </w:rPr>
        <w:t xml:space="preserve">, от которого поступил запрос. </w:t>
      </w:r>
      <w:r>
        <w:rPr>
          <w:rFonts w:hint="default" w:ascii="Times New Roman" w:hAnsi="Times New Roman" w:cs="Times New Roman"/>
          <w:sz w:val="24"/>
          <w:szCs w:val="24"/>
          <w:lang w:val="ru-RU" w:eastAsia="zh-CN" w:bidi="ar"/>
        </w:rPr>
        <w:t xml:space="preserve">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rPr>
        <w:t>Заказчик вправе оставить без разъяснений запрос, направленный позднее, чем за три дня до окончания срока подачи заявок.</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eastAsia="zh-CN" w:bidi="ar"/>
        </w:rPr>
      </w:pPr>
      <w:r>
        <w:rPr>
          <w:rFonts w:hint="default" w:ascii="Times New Roman" w:hAnsi="Times New Roman" w:cs="Times New Roman"/>
          <w:sz w:val="24"/>
          <w:szCs w:val="24"/>
          <w:lang w:val="ru-RU" w:eastAsia="zh-CN" w:bidi="ar"/>
        </w:rPr>
        <w:t xml:space="preserve">Разъяснения </w:t>
      </w:r>
      <w:r>
        <w:rPr>
          <w:rFonts w:hint="default" w:ascii="Times New Roman" w:hAnsi="Times New Roman" w:cs="Times New Roman"/>
          <w:sz w:val="24"/>
          <w:szCs w:val="24"/>
          <w:lang w:val="ru-RU" w:eastAsia="zh-CN"/>
        </w:rPr>
        <w:t>Документации об отборе</w:t>
      </w:r>
      <w:r>
        <w:rPr>
          <w:rFonts w:hint="default" w:ascii="Times New Roman" w:hAnsi="Times New Roman" w:cs="Times New Roman"/>
          <w:sz w:val="24"/>
          <w:szCs w:val="24"/>
          <w:lang w:val="ru-RU" w:eastAsia="zh-CN" w:bidi="ar"/>
        </w:rPr>
        <w:t xml:space="preserve"> должны носить справочный характер и не накладывают на Заказчика никаких обязательств.</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Изменения Документации о</w:t>
      </w:r>
      <w:bookmarkEnd w:id="47"/>
      <w:bookmarkEnd w:id="48"/>
      <w:r>
        <w:rPr>
          <w:rFonts w:hint="default" w:ascii="Times New Roman" w:hAnsi="Times New Roman" w:cs="Times New Roman"/>
          <w:b/>
          <w:bCs/>
          <w:sz w:val="24"/>
          <w:szCs w:val="24"/>
          <w:lang w:val="ru-RU"/>
        </w:rPr>
        <w:t>б отборе.</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lang w:val="ru-RU"/>
        </w:rPr>
      </w:pPr>
      <w:bookmarkStart w:id="49" w:name="_Ref1621"/>
      <w:r>
        <w:rPr>
          <w:rFonts w:hint="default" w:ascii="Times New Roman" w:hAnsi="Times New Roman" w:cs="Times New Roman"/>
          <w:sz w:val="24"/>
          <w:szCs w:val="24"/>
          <w:lang w:val="ru-RU"/>
        </w:rPr>
        <w:t>Заказчик вправе принять решение о внесении изменений в Документацию об отборе. В течение 3 (трех) дней со дня принятия указанного решения такие изменения размещаются на сайте Заказчика.</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Заказчик также вправе продлить срок подачи заявок после осуществления процедуры открытия доступа, если по полученной средствами ЭТП информации о количестве поданных заявках оказывается, что не подано ни одной заявки, или подана только одна заявка. </w:t>
      </w:r>
      <w:bookmarkEnd w:id="49"/>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Участники обязаны учитывать внесенные изменения при подготовке своих заявок. Все риски и последствия за подачу заявки без учета размещенных изменений </w:t>
      </w:r>
      <w:r>
        <w:rPr>
          <w:rFonts w:hint="default" w:ascii="Times New Roman" w:hAnsi="Times New Roman" w:cs="Times New Roman"/>
          <w:sz w:val="24"/>
          <w:szCs w:val="24"/>
          <w:lang w:val="ru-RU"/>
        </w:rPr>
        <w:t xml:space="preserve">Заказчиком </w:t>
      </w:r>
      <w:r>
        <w:rPr>
          <w:rFonts w:hint="default" w:ascii="Times New Roman" w:hAnsi="Times New Roman" w:cs="Times New Roman"/>
          <w:sz w:val="24"/>
          <w:szCs w:val="24"/>
        </w:rPr>
        <w:t>несет Участник</w:t>
      </w:r>
      <w:r>
        <w:rPr>
          <w:rFonts w:hint="default" w:ascii="Times New Roman" w:hAnsi="Times New Roman" w:cs="Times New Roman"/>
          <w:sz w:val="24"/>
          <w:szCs w:val="24"/>
          <w:lang w:val="ru-RU"/>
        </w:rPr>
        <w:t>.</w:t>
      </w:r>
    </w:p>
    <w:p>
      <w:pPr>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bookmarkStart w:id="50" w:name="_Ref514601380"/>
      <w:bookmarkStart w:id="51" w:name="_Ref514556725"/>
      <w:bookmarkStart w:id="52" w:name="_Ref514607557"/>
      <w:bookmarkStart w:id="53" w:name="_Toc123123769"/>
      <w:r>
        <w:rPr>
          <w:rFonts w:hint="default" w:ascii="Times New Roman" w:hAnsi="Times New Roman" w:cs="Times New Roman"/>
          <w:b/>
          <w:bCs/>
          <w:sz w:val="24"/>
          <w:szCs w:val="24"/>
        </w:rPr>
        <w:t>Подготовка заявок</w:t>
      </w:r>
      <w:bookmarkEnd w:id="50"/>
      <w:bookmarkEnd w:id="51"/>
      <w:bookmarkEnd w:id="52"/>
      <w:bookmarkEnd w:id="53"/>
    </w:p>
    <w:p>
      <w:pPr>
        <w:pStyle w:val="368"/>
        <w:keepLines w:val="0"/>
        <w:pageBreakBefore w:val="0"/>
        <w:numPr>
          <w:ilvl w:val="2"/>
          <w:numId w:val="10"/>
        </w:numPr>
        <w:tabs>
          <w:tab w:val="left" w:pos="480"/>
          <w:tab w:val="left" w:pos="720"/>
          <w:tab w:val="clear" w:pos="709"/>
        </w:tabs>
        <w:kinsoku/>
        <w:wordWrap/>
        <w:overflowPunct/>
        <w:topLinePunct w:val="0"/>
        <w:autoSpaceDE/>
        <w:autoSpaceDN/>
        <w:bidi w:val="0"/>
        <w:adjustRightInd/>
        <w:snapToGrid/>
        <w:spacing w:before="0" w:after="60"/>
        <w:ind w:left="0" w:leftChars="0" w:firstLine="0" w:firstLineChars="0"/>
        <w:jc w:val="both"/>
        <w:textAlignment w:val="auto"/>
        <w:rPr>
          <w:rFonts w:hint="default" w:ascii="Times New Roman" w:hAnsi="Times New Roman" w:cs="Times New Roman"/>
          <w:sz w:val="24"/>
          <w:szCs w:val="24"/>
        </w:rPr>
      </w:pPr>
      <w:bookmarkStart w:id="54" w:name="_Ref30049"/>
      <w:r>
        <w:rPr>
          <w:rFonts w:hint="default" w:ascii="Times New Roman" w:hAnsi="Times New Roman" w:cs="Times New Roman"/>
          <w:sz w:val="24"/>
          <w:szCs w:val="24"/>
        </w:rPr>
        <w:t>Общие требования к заявке</w:t>
      </w:r>
      <w:bookmarkEnd w:id="54"/>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bookmarkStart w:id="55" w:name="_Ref7749"/>
      <w:bookmarkStart w:id="56" w:name="_Ref56235235"/>
      <w:r>
        <w:rPr>
          <w:rFonts w:hint="default" w:ascii="Times New Roman" w:hAnsi="Times New Roman" w:cs="Times New Roman"/>
          <w:sz w:val="24"/>
          <w:szCs w:val="24"/>
        </w:rPr>
        <w:t>Участник должен подготовить заявку, включающую в себя</w:t>
      </w:r>
      <w:r>
        <w:rPr>
          <w:rFonts w:hint="default" w:cs="Times New Roman"/>
          <w:sz w:val="24"/>
          <w:szCs w:val="24"/>
          <w:lang w:val="ru-RU"/>
        </w:rPr>
        <w:t>:</w:t>
      </w:r>
      <w:bookmarkEnd w:id="55"/>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а) </w:t>
      </w:r>
      <w:r>
        <w:rPr>
          <w:rFonts w:hint="default" w:ascii="Times New Roman" w:hAnsi="Times New Roman"/>
          <w:sz w:val="24"/>
          <w:szCs w:val="24"/>
          <w:highlight w:val="none"/>
        </w:rPr>
        <w:t>Заполненные формы в соответствии с образцами форм, установленными в разделе 6 Документации об отборе</w:t>
      </w:r>
      <w:r>
        <w:rPr>
          <w:rFonts w:hint="default"/>
          <w:sz w:val="24"/>
          <w:szCs w:val="24"/>
          <w:highlight w:val="none"/>
          <w:lang w:val="ru-RU"/>
        </w:rPr>
        <w:t>;</w:t>
      </w:r>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б) </w:t>
      </w:r>
      <w:r>
        <w:rPr>
          <w:rFonts w:hint="default" w:ascii="Times New Roman" w:hAnsi="Times New Roman"/>
          <w:sz w:val="24"/>
          <w:szCs w:val="24"/>
          <w:highlight w:val="none"/>
        </w:rPr>
        <w:t xml:space="preserve">Документы, подтверждающие соответствие </w:t>
      </w:r>
      <w:r>
        <w:rPr>
          <w:rFonts w:hint="default"/>
          <w:sz w:val="24"/>
          <w:szCs w:val="24"/>
          <w:highlight w:val="none"/>
          <w:lang w:val="ru-RU"/>
        </w:rPr>
        <w:t>У</w:t>
      </w:r>
      <w:r>
        <w:rPr>
          <w:rFonts w:hint="default" w:ascii="Times New Roman" w:hAnsi="Times New Roman"/>
          <w:sz w:val="24"/>
          <w:szCs w:val="24"/>
          <w:highlight w:val="none"/>
        </w:rPr>
        <w:t xml:space="preserve">частника </w:t>
      </w:r>
      <w:r>
        <w:rPr>
          <w:rFonts w:hint="default"/>
          <w:sz w:val="24"/>
          <w:szCs w:val="24"/>
          <w:highlight w:val="none"/>
          <w:lang w:val="ru-RU"/>
        </w:rPr>
        <w:t xml:space="preserve">обязательным требованиям установленные в п. </w:t>
      </w:r>
      <w:r>
        <w:rPr>
          <w:rFonts w:hint="default"/>
          <w:sz w:val="24"/>
          <w:szCs w:val="24"/>
          <w:highlight w:val="none"/>
          <w:lang w:val="ru-RU"/>
        </w:rPr>
        <w:fldChar w:fldCharType="begin"/>
      </w:r>
      <w:r>
        <w:rPr>
          <w:rFonts w:hint="default"/>
          <w:sz w:val="24"/>
          <w:szCs w:val="24"/>
          <w:highlight w:val="none"/>
          <w:lang w:val="ru-RU"/>
        </w:rPr>
        <w:instrText xml:space="preserve"> REF _Ref8269 \n \h </w:instrText>
      </w:r>
      <w:r>
        <w:rPr>
          <w:rFonts w:hint="default"/>
          <w:sz w:val="24"/>
          <w:szCs w:val="24"/>
          <w:highlight w:val="none"/>
          <w:lang w:val="ru-RU"/>
        </w:rPr>
        <w:fldChar w:fldCharType="separate"/>
      </w:r>
      <w:r>
        <w:rPr>
          <w:rFonts w:hint="default"/>
          <w:sz w:val="24"/>
          <w:szCs w:val="24"/>
          <w:highlight w:val="none"/>
          <w:lang w:val="ru-RU"/>
        </w:rPr>
        <w:t>2.2.1</w:t>
      </w:r>
      <w:r>
        <w:rPr>
          <w:rFonts w:hint="default"/>
          <w:sz w:val="24"/>
          <w:szCs w:val="24"/>
          <w:highlight w:val="none"/>
          <w:lang w:val="ru-RU"/>
        </w:rPr>
        <w:fldChar w:fldCharType="end"/>
      </w:r>
      <w:r>
        <w:rPr>
          <w:rFonts w:hint="default"/>
          <w:sz w:val="24"/>
          <w:szCs w:val="24"/>
          <w:highlight w:val="none"/>
          <w:lang w:val="ru-RU"/>
        </w:rPr>
        <w:t xml:space="preserve"> Документации об отборе;</w:t>
      </w:r>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в) </w:t>
      </w:r>
      <w:r>
        <w:rPr>
          <w:rFonts w:hint="default" w:ascii="Times New Roman" w:hAnsi="Times New Roman"/>
          <w:sz w:val="24"/>
          <w:szCs w:val="24"/>
          <w:highlight w:val="none"/>
        </w:rPr>
        <w:t xml:space="preserve">Документы, подтверждающие соответствие </w:t>
      </w:r>
      <w:r>
        <w:rPr>
          <w:rFonts w:hint="default"/>
          <w:sz w:val="24"/>
          <w:szCs w:val="24"/>
          <w:highlight w:val="none"/>
          <w:lang w:val="ru-RU"/>
        </w:rPr>
        <w:t>У</w:t>
      </w:r>
      <w:r>
        <w:rPr>
          <w:rFonts w:hint="default" w:ascii="Times New Roman" w:hAnsi="Times New Roman"/>
          <w:sz w:val="24"/>
          <w:szCs w:val="24"/>
          <w:highlight w:val="none"/>
        </w:rPr>
        <w:t>частн</w:t>
      </w:r>
      <w:bookmarkStart w:id="147" w:name="_GoBack"/>
      <w:bookmarkEnd w:id="147"/>
      <w:r>
        <w:rPr>
          <w:rFonts w:hint="default" w:ascii="Times New Roman" w:hAnsi="Times New Roman"/>
          <w:sz w:val="24"/>
          <w:szCs w:val="24"/>
          <w:highlight w:val="none"/>
        </w:rPr>
        <w:t xml:space="preserve">ика </w:t>
      </w:r>
      <w:r>
        <w:rPr>
          <w:rFonts w:hint="default"/>
          <w:sz w:val="24"/>
          <w:szCs w:val="24"/>
          <w:highlight w:val="none"/>
          <w:lang w:val="ru-RU"/>
        </w:rPr>
        <w:t xml:space="preserve">специальным требованиям установленные в п. </w:t>
      </w:r>
      <w:r>
        <w:rPr>
          <w:rFonts w:hint="default"/>
          <w:sz w:val="24"/>
          <w:szCs w:val="24"/>
          <w:highlight w:val="none"/>
          <w:lang w:val="ru-RU"/>
        </w:rPr>
        <w:fldChar w:fldCharType="begin"/>
      </w:r>
      <w:r>
        <w:rPr>
          <w:rFonts w:hint="default"/>
          <w:sz w:val="24"/>
          <w:szCs w:val="24"/>
          <w:highlight w:val="none"/>
          <w:lang w:val="ru-RU"/>
        </w:rPr>
        <w:instrText xml:space="preserve"> REF _Ref25245 \n \h </w:instrText>
      </w:r>
      <w:r>
        <w:rPr>
          <w:rFonts w:hint="default"/>
          <w:sz w:val="24"/>
          <w:szCs w:val="24"/>
          <w:highlight w:val="none"/>
          <w:lang w:val="ru-RU"/>
        </w:rPr>
        <w:fldChar w:fldCharType="separate"/>
      </w:r>
      <w:r>
        <w:rPr>
          <w:rFonts w:hint="default"/>
          <w:sz w:val="24"/>
          <w:szCs w:val="24"/>
          <w:highlight w:val="none"/>
          <w:lang w:val="ru-RU"/>
        </w:rPr>
        <w:t>5.1</w:t>
      </w:r>
      <w:r>
        <w:rPr>
          <w:rFonts w:hint="default"/>
          <w:sz w:val="24"/>
          <w:szCs w:val="24"/>
          <w:highlight w:val="none"/>
          <w:lang w:val="ru-RU"/>
        </w:rPr>
        <w:fldChar w:fldCharType="end"/>
      </w:r>
      <w:r>
        <w:rPr>
          <w:rFonts w:hint="default"/>
          <w:sz w:val="24"/>
          <w:szCs w:val="24"/>
          <w:highlight w:val="none"/>
          <w:lang w:val="ru-RU"/>
        </w:rPr>
        <w:t xml:space="preserve"> раздела 5 Документации об отборе;</w:t>
      </w:r>
    </w:p>
    <w:p>
      <w:pPr>
        <w:pStyle w:val="347"/>
        <w:keepNext w:val="0"/>
        <w:keepLines w:val="0"/>
        <w:pageBreakBefore w:val="0"/>
        <w:numPr>
          <w:ilvl w:val="2"/>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sz w:val="24"/>
          <w:szCs w:val="24"/>
          <w:highlight w:val="none"/>
          <w:lang w:val="ru-RU"/>
        </w:rPr>
      </w:pPr>
      <w:r>
        <w:rPr>
          <w:rFonts w:hint="default"/>
          <w:sz w:val="24"/>
          <w:szCs w:val="24"/>
          <w:highlight w:val="none"/>
          <w:lang w:val="ru-RU"/>
        </w:rPr>
        <w:t xml:space="preserve"> г) </w:t>
      </w:r>
      <w:r>
        <w:rPr>
          <w:rFonts w:hint="default" w:ascii="Times New Roman" w:hAnsi="Times New Roman"/>
          <w:sz w:val="24"/>
          <w:szCs w:val="24"/>
          <w:highlight w:val="none"/>
        </w:rPr>
        <w:t xml:space="preserve">Документы, подтверждающие квалификацию </w:t>
      </w:r>
      <w:r>
        <w:rPr>
          <w:rFonts w:hint="default"/>
          <w:sz w:val="24"/>
          <w:szCs w:val="24"/>
          <w:highlight w:val="none"/>
          <w:lang w:val="ru-RU"/>
        </w:rPr>
        <w:t>У</w:t>
      </w:r>
      <w:r>
        <w:rPr>
          <w:rFonts w:hint="default" w:ascii="Times New Roman" w:hAnsi="Times New Roman"/>
          <w:sz w:val="24"/>
          <w:szCs w:val="24"/>
          <w:highlight w:val="none"/>
        </w:rPr>
        <w:t>частника в качестве квалифицированно</w:t>
      </w:r>
      <w:r>
        <w:rPr>
          <w:rFonts w:hint="default"/>
          <w:sz w:val="24"/>
          <w:szCs w:val="24"/>
          <w:highlight w:val="none"/>
          <w:lang w:val="ru-RU"/>
        </w:rPr>
        <w:t>го</w:t>
      </w:r>
      <w:r>
        <w:rPr>
          <w:rFonts w:hint="default" w:ascii="Times New Roman" w:hAnsi="Times New Roman"/>
          <w:sz w:val="24"/>
          <w:szCs w:val="24"/>
          <w:highlight w:val="none"/>
        </w:rPr>
        <w:t xml:space="preserve"> </w:t>
      </w:r>
      <w:r>
        <w:rPr>
          <w:rFonts w:hint="default"/>
          <w:sz w:val="24"/>
          <w:szCs w:val="24"/>
          <w:highlight w:val="none"/>
          <w:lang w:val="ru-RU"/>
        </w:rPr>
        <w:t>поставщика</w:t>
      </w:r>
      <w:r>
        <w:rPr>
          <w:rFonts w:hint="default" w:ascii="Times New Roman" w:hAnsi="Times New Roman"/>
          <w:sz w:val="24"/>
          <w:szCs w:val="24"/>
          <w:highlight w:val="none"/>
        </w:rPr>
        <w:t xml:space="preserve"> согласно предмету, проводимого предварительного квалификационного отбора </w:t>
      </w:r>
      <w:r>
        <w:rPr>
          <w:rFonts w:hint="default"/>
          <w:sz w:val="24"/>
          <w:szCs w:val="24"/>
          <w:highlight w:val="none"/>
          <w:lang w:val="ru-RU"/>
        </w:rPr>
        <w:t xml:space="preserve">установленные в п. </w:t>
      </w:r>
      <w:r>
        <w:rPr>
          <w:rFonts w:hint="default"/>
          <w:sz w:val="24"/>
          <w:szCs w:val="24"/>
          <w:highlight w:val="none"/>
          <w:lang w:val="ru-RU"/>
        </w:rPr>
        <w:fldChar w:fldCharType="begin"/>
      </w:r>
      <w:r>
        <w:rPr>
          <w:rFonts w:hint="default"/>
          <w:sz w:val="24"/>
          <w:szCs w:val="24"/>
          <w:highlight w:val="none"/>
          <w:lang w:val="ru-RU"/>
        </w:rPr>
        <w:instrText xml:space="preserve"> REF _Ref25343 \n \h </w:instrText>
      </w:r>
      <w:r>
        <w:rPr>
          <w:rFonts w:hint="default"/>
          <w:sz w:val="24"/>
          <w:szCs w:val="24"/>
          <w:highlight w:val="none"/>
          <w:lang w:val="ru-RU"/>
        </w:rPr>
        <w:fldChar w:fldCharType="separate"/>
      </w:r>
      <w:r>
        <w:rPr>
          <w:rFonts w:hint="default"/>
          <w:sz w:val="24"/>
          <w:szCs w:val="24"/>
          <w:highlight w:val="none"/>
          <w:lang w:val="ru-RU"/>
        </w:rPr>
        <w:t>5.2</w:t>
      </w:r>
      <w:r>
        <w:rPr>
          <w:rFonts w:hint="default"/>
          <w:sz w:val="24"/>
          <w:szCs w:val="24"/>
          <w:highlight w:val="none"/>
          <w:lang w:val="ru-RU"/>
        </w:rPr>
        <w:fldChar w:fldCharType="end"/>
      </w:r>
      <w:r>
        <w:rPr>
          <w:rFonts w:hint="default"/>
          <w:sz w:val="24"/>
          <w:szCs w:val="24"/>
          <w:highlight w:val="none"/>
          <w:lang w:val="ru-RU"/>
        </w:rPr>
        <w:t xml:space="preserve"> раздела 5 Документации об отборе;</w:t>
      </w:r>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850" w:leftChars="0" w:hanging="850" w:firstLineChars="0"/>
        <w:jc w:val="both"/>
        <w:textAlignment w:val="auto"/>
        <w:rPr>
          <w:rFonts w:hint="default" w:ascii="Times New Roman" w:hAnsi="Times New Roman"/>
          <w:sz w:val="24"/>
          <w:szCs w:val="24"/>
          <w:highlight w:val="none"/>
        </w:rPr>
      </w:pPr>
      <w:r>
        <w:rPr>
          <w:rFonts w:hint="default" w:ascii="Times New Roman" w:hAnsi="Times New Roman"/>
          <w:sz w:val="24"/>
          <w:szCs w:val="24"/>
          <w:highlight w:val="none"/>
        </w:rPr>
        <w:t xml:space="preserve">В случае подачи заявки </w:t>
      </w:r>
      <w:r>
        <w:rPr>
          <w:rFonts w:hint="default"/>
          <w:sz w:val="24"/>
          <w:szCs w:val="24"/>
          <w:highlight w:val="none"/>
          <w:lang w:val="ru-RU"/>
        </w:rPr>
        <w:t>К</w:t>
      </w:r>
      <w:r>
        <w:rPr>
          <w:rFonts w:hint="default" w:ascii="Times New Roman" w:hAnsi="Times New Roman"/>
          <w:sz w:val="24"/>
          <w:szCs w:val="24"/>
          <w:highlight w:val="none"/>
        </w:rPr>
        <w:t>оллективным участником</w:t>
      </w:r>
      <w:r>
        <w:rPr>
          <w:rFonts w:hint="default"/>
          <w:sz w:val="24"/>
          <w:szCs w:val="24"/>
          <w:highlight w:val="none"/>
          <w:lang w:val="ru-RU"/>
        </w:rPr>
        <w:t xml:space="preserve">: </w:t>
      </w:r>
    </w:p>
    <w:p>
      <w:pPr>
        <w:pStyle w:val="347"/>
        <w:keepNext w:val="0"/>
        <w:keepLines w:val="0"/>
        <w:pageBreakBefore w:val="0"/>
        <w:widowControl/>
        <w:numPr>
          <w:ilvl w:val="2"/>
          <w:numId w:val="0"/>
        </w:numPr>
        <w:tabs>
          <w:tab w:val="left" w:pos="480"/>
          <w:tab w:val="left" w:pos="720"/>
        </w:tabs>
        <w:kinsoku/>
        <w:wordWrap/>
        <w:overflowPunct/>
        <w:topLinePunct w:val="0"/>
        <w:autoSpaceDE/>
        <w:autoSpaceDN/>
        <w:bidi w:val="0"/>
        <w:adjustRightInd/>
        <w:snapToGrid/>
        <w:spacing w:before="0"/>
        <w:ind w:leftChars="0" w:firstLine="480" w:firstLineChars="200"/>
        <w:jc w:val="both"/>
        <w:textAlignment w:val="auto"/>
        <w:rPr>
          <w:rFonts w:hint="default" w:ascii="Times New Roman" w:hAnsi="Times New Roman"/>
          <w:sz w:val="24"/>
          <w:szCs w:val="24"/>
          <w:highlight w:val="none"/>
        </w:rPr>
      </w:pPr>
      <w:r>
        <w:rPr>
          <w:rFonts w:hint="default"/>
          <w:sz w:val="24"/>
          <w:szCs w:val="24"/>
          <w:highlight w:val="none"/>
          <w:lang w:val="ru-RU"/>
        </w:rPr>
        <w:t>а) ф</w:t>
      </w:r>
      <w:r>
        <w:rPr>
          <w:rFonts w:hint="default" w:ascii="Times New Roman" w:hAnsi="Times New Roman"/>
          <w:sz w:val="24"/>
          <w:szCs w:val="24"/>
          <w:highlight w:val="none"/>
        </w:rPr>
        <w:t xml:space="preserve">орма «Заявка на участие в предварительном квалификационном отборе» (п. </w:t>
      </w:r>
      <w:r>
        <w:rPr>
          <w:rFonts w:hint="default"/>
          <w:sz w:val="24"/>
          <w:szCs w:val="24"/>
          <w:highlight w:val="none"/>
          <w:lang w:val="ru-RU"/>
        </w:rPr>
        <w:t>6</w:t>
      </w:r>
      <w:r>
        <w:rPr>
          <w:rFonts w:hint="default" w:ascii="Times New Roman" w:hAnsi="Times New Roman"/>
          <w:sz w:val="24"/>
          <w:szCs w:val="24"/>
          <w:highlight w:val="none"/>
        </w:rPr>
        <w:t xml:space="preserve">.2 раздела </w:t>
      </w:r>
      <w:r>
        <w:rPr>
          <w:rFonts w:hint="default"/>
          <w:sz w:val="24"/>
          <w:szCs w:val="24"/>
          <w:highlight w:val="none"/>
          <w:lang w:val="ru-RU"/>
        </w:rPr>
        <w:t>6</w:t>
      </w:r>
      <w:r>
        <w:rPr>
          <w:rFonts w:hint="default" w:ascii="Times New Roman" w:hAnsi="Times New Roman"/>
          <w:sz w:val="24"/>
          <w:szCs w:val="24"/>
          <w:highlight w:val="none"/>
        </w:rPr>
        <w:t xml:space="preserve">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подписанная Лидером коллективного участника, действующим от имени всех остальных лиц </w:t>
      </w:r>
      <w:r>
        <w:rPr>
          <w:rFonts w:hint="default"/>
          <w:sz w:val="24"/>
          <w:szCs w:val="24"/>
          <w:highlight w:val="none"/>
          <w:lang w:val="ru-RU"/>
        </w:rPr>
        <w:t>К</w:t>
      </w:r>
      <w:r>
        <w:rPr>
          <w:rFonts w:hint="default" w:ascii="Times New Roman" w:hAnsi="Times New Roman"/>
          <w:sz w:val="24"/>
          <w:szCs w:val="24"/>
          <w:highlight w:val="none"/>
        </w:rPr>
        <w:t xml:space="preserve">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w:t>
      </w:r>
      <w:r>
        <w:rPr>
          <w:rFonts w:hint="default" w:ascii="Times New Roman" w:hAnsi="Times New Roman"/>
          <w:sz w:val="24"/>
          <w:szCs w:val="24"/>
          <w:highlight w:val="none"/>
        </w:rPr>
        <w:fldChar w:fldCharType="begin"/>
      </w:r>
      <w:r>
        <w:rPr>
          <w:rFonts w:hint="default" w:ascii="Times New Roman" w:hAnsi="Times New Roman"/>
          <w:sz w:val="24"/>
          <w:szCs w:val="24"/>
          <w:highlight w:val="none"/>
        </w:rPr>
        <w:instrText xml:space="preserve"> REF _Ref941 \n \h </w:instrText>
      </w:r>
      <w:r>
        <w:rPr>
          <w:rFonts w:hint="default" w:ascii="Times New Roman" w:hAnsi="Times New Roman"/>
          <w:sz w:val="24"/>
          <w:szCs w:val="24"/>
          <w:highlight w:val="none"/>
        </w:rPr>
        <w:fldChar w:fldCharType="separate"/>
      </w:r>
      <w:r>
        <w:rPr>
          <w:rFonts w:hint="default" w:ascii="Times New Roman" w:hAnsi="Times New Roman"/>
          <w:sz w:val="24"/>
          <w:szCs w:val="24"/>
          <w:highlight w:val="none"/>
        </w:rPr>
        <w:t>2.3.3</w:t>
      </w:r>
      <w:r>
        <w:rPr>
          <w:rFonts w:hint="default" w:ascii="Times New Roman" w:hAnsi="Times New Roman"/>
          <w:sz w:val="24"/>
          <w:szCs w:val="24"/>
          <w:highlight w:val="none"/>
        </w:rPr>
        <w:fldChar w:fldCharType="end"/>
      </w:r>
      <w:r>
        <w:rPr>
          <w:rFonts w:hint="default" w:ascii="Times New Roman" w:hAnsi="Times New Roman"/>
          <w:sz w:val="24"/>
          <w:szCs w:val="24"/>
          <w:highlight w:val="none"/>
        </w:rPr>
        <w:t xml:space="preserve">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предоставляется по каждому члену коллективного участника отдельно;</w:t>
      </w:r>
    </w:p>
    <w:p>
      <w:pPr>
        <w:pStyle w:val="347"/>
        <w:keepNext w:val="0"/>
        <w:keepLines w:val="0"/>
        <w:pageBreakBefore w:val="0"/>
        <w:widowControl/>
        <w:numPr>
          <w:ilvl w:val="2"/>
          <w:numId w:val="0"/>
        </w:numPr>
        <w:tabs>
          <w:tab w:val="left" w:pos="480"/>
          <w:tab w:val="left" w:pos="720"/>
        </w:tabs>
        <w:kinsoku/>
        <w:wordWrap/>
        <w:overflowPunct/>
        <w:topLinePunct w:val="0"/>
        <w:autoSpaceDE/>
        <w:autoSpaceDN/>
        <w:bidi w:val="0"/>
        <w:adjustRightInd/>
        <w:snapToGrid/>
        <w:spacing w:before="0"/>
        <w:ind w:leftChars="0" w:firstLine="480" w:firstLineChars="200"/>
        <w:jc w:val="both"/>
        <w:textAlignment w:val="auto"/>
        <w:rPr>
          <w:rFonts w:hint="default" w:ascii="Times New Roman" w:hAnsi="Times New Roman"/>
          <w:sz w:val="24"/>
          <w:szCs w:val="24"/>
          <w:highlight w:val="none"/>
        </w:rPr>
      </w:pPr>
      <w:r>
        <w:rPr>
          <w:rFonts w:hint="default"/>
          <w:sz w:val="24"/>
          <w:szCs w:val="24"/>
          <w:highlight w:val="none"/>
          <w:lang w:val="ru-RU"/>
        </w:rPr>
        <w:t>б</w:t>
      </w:r>
      <w:r>
        <w:rPr>
          <w:rFonts w:hint="default" w:ascii="Times New Roman" w:hAnsi="Times New Roman"/>
          <w:sz w:val="24"/>
          <w:szCs w:val="24"/>
          <w:highlight w:val="none"/>
        </w:rPr>
        <w:t>) документы, предусмотренные</w:t>
      </w:r>
      <w:r>
        <w:rPr>
          <w:rFonts w:hint="default"/>
          <w:sz w:val="24"/>
          <w:szCs w:val="24"/>
          <w:highlight w:val="none"/>
          <w:lang w:val="ru-RU"/>
        </w:rPr>
        <w:t xml:space="preserve"> подпунктами б), в),</w:t>
      </w:r>
      <w:r>
        <w:rPr>
          <w:rFonts w:hint="default" w:ascii="Times New Roman" w:hAnsi="Times New Roman"/>
          <w:sz w:val="24"/>
          <w:szCs w:val="24"/>
          <w:highlight w:val="none"/>
        </w:rPr>
        <w:t xml:space="preserve"> </w:t>
      </w:r>
      <w:r>
        <w:rPr>
          <w:rFonts w:hint="default"/>
          <w:sz w:val="24"/>
          <w:szCs w:val="24"/>
          <w:highlight w:val="none"/>
          <w:lang w:val="ru-RU"/>
        </w:rPr>
        <w:t xml:space="preserve">г) </w:t>
      </w:r>
      <w:r>
        <w:rPr>
          <w:rFonts w:hint="default" w:ascii="Times New Roman" w:hAnsi="Times New Roman"/>
          <w:sz w:val="24"/>
          <w:szCs w:val="24"/>
          <w:highlight w:val="none"/>
        </w:rPr>
        <w:t>пункта</w:t>
      </w:r>
      <w:r>
        <w:rPr>
          <w:rFonts w:hint="default"/>
          <w:sz w:val="24"/>
          <w:szCs w:val="24"/>
          <w:highlight w:val="none"/>
          <w:lang w:val="ru-RU"/>
        </w:rPr>
        <w:t xml:space="preserve"> </w:t>
      </w:r>
      <w:r>
        <w:rPr>
          <w:rFonts w:hint="default"/>
          <w:sz w:val="24"/>
          <w:szCs w:val="24"/>
          <w:highlight w:val="none"/>
          <w:lang w:val="ru-RU"/>
        </w:rPr>
        <w:fldChar w:fldCharType="begin"/>
      </w:r>
      <w:r>
        <w:rPr>
          <w:rFonts w:hint="default"/>
          <w:sz w:val="24"/>
          <w:szCs w:val="24"/>
          <w:highlight w:val="none"/>
          <w:lang w:val="ru-RU"/>
        </w:rPr>
        <w:instrText xml:space="preserve"> REF _Ref7749 \n \h </w:instrText>
      </w:r>
      <w:r>
        <w:rPr>
          <w:rFonts w:hint="default"/>
          <w:sz w:val="24"/>
          <w:szCs w:val="24"/>
          <w:highlight w:val="none"/>
          <w:lang w:val="ru-RU"/>
        </w:rPr>
        <w:fldChar w:fldCharType="separate"/>
      </w:r>
      <w:r>
        <w:rPr>
          <w:rFonts w:hint="default"/>
          <w:sz w:val="24"/>
          <w:szCs w:val="24"/>
          <w:highlight w:val="none"/>
          <w:lang w:val="ru-RU"/>
        </w:rPr>
        <w:t>3.4.1.1</w:t>
      </w:r>
      <w:r>
        <w:rPr>
          <w:rFonts w:hint="default"/>
          <w:sz w:val="24"/>
          <w:szCs w:val="24"/>
          <w:highlight w:val="none"/>
          <w:lang w:val="ru-RU"/>
        </w:rPr>
        <w:fldChar w:fldCharType="end"/>
      </w:r>
      <w:r>
        <w:rPr>
          <w:rFonts w:hint="default" w:ascii="Times New Roman" w:hAnsi="Times New Roman"/>
          <w:sz w:val="24"/>
          <w:szCs w:val="24"/>
          <w:highlight w:val="none"/>
        </w:rPr>
        <w:t xml:space="preserve"> </w:t>
      </w:r>
      <w:r>
        <w:rPr>
          <w:rFonts w:hint="default"/>
          <w:sz w:val="24"/>
          <w:szCs w:val="24"/>
          <w:highlight w:val="none"/>
          <w:lang w:val="ru-RU"/>
        </w:rPr>
        <w:t>Документации об отборе</w:t>
      </w:r>
      <w:r>
        <w:rPr>
          <w:rFonts w:hint="default" w:ascii="Times New Roman" w:hAnsi="Times New Roman"/>
          <w:sz w:val="24"/>
          <w:szCs w:val="24"/>
          <w:highlight w:val="none"/>
        </w:rPr>
        <w:t xml:space="preserve"> </w:t>
      </w:r>
      <w:r>
        <w:rPr>
          <w:rFonts w:hint="default" w:eastAsia="Arial Unicode MS"/>
          <w:color w:val="000000" w:themeColor="text1"/>
          <w:sz w:val="24"/>
          <w:szCs w:val="24"/>
          <w:lang w:val="ru-RU" w:eastAsia="zh-CN"/>
          <w14:textFill>
            <w14:solidFill>
              <w14:schemeClr w14:val="tx1"/>
            </w14:solidFill>
          </w14:textFill>
        </w:rPr>
        <w:t>предоставляется</w:t>
      </w:r>
      <w:r>
        <w:rPr>
          <w:rFonts w:hint="default" w:ascii="Times New Roman" w:hAnsi="Times New Roman"/>
          <w:sz w:val="24"/>
          <w:szCs w:val="24"/>
          <w:highlight w:val="none"/>
        </w:rPr>
        <w:t xml:space="preserve"> каждым членом </w:t>
      </w:r>
      <w:r>
        <w:rPr>
          <w:rFonts w:hint="default"/>
          <w:sz w:val="24"/>
          <w:szCs w:val="24"/>
          <w:highlight w:val="none"/>
          <w:lang w:val="ru-RU"/>
        </w:rPr>
        <w:t>К</w:t>
      </w:r>
      <w:r>
        <w:rPr>
          <w:rFonts w:hint="default" w:ascii="Times New Roman" w:hAnsi="Times New Roman"/>
          <w:sz w:val="24"/>
          <w:szCs w:val="24"/>
          <w:highlight w:val="none"/>
        </w:rPr>
        <w:t>оллективного участника.</w:t>
      </w:r>
    </w:p>
    <w:p>
      <w:pPr>
        <w:keepNext w:val="0"/>
        <w:keepLines w:val="0"/>
        <w:pageBreakBefore w:val="0"/>
        <w:widowControl w:val="0"/>
        <w:numPr>
          <w:ilvl w:val="3"/>
          <w:numId w:val="10"/>
        </w:numPr>
        <w:tabs>
          <w:tab w:val="left" w:pos="480"/>
          <w:tab w:val="left" w:pos="72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57" w:name="_Ref56240821"/>
      <w:bookmarkStart w:id="58" w:name="_Ref466382406"/>
      <w:bookmarkStart w:id="59" w:name="_Ref514625050"/>
      <w:r>
        <w:rPr>
          <w:rFonts w:hint="default" w:ascii="Times New Roman" w:hAnsi="Times New Roman" w:cs="Times New Roman"/>
          <w:sz w:val="24"/>
          <w:szCs w:val="24"/>
        </w:rPr>
        <w:t>Участник имеет право подать только одну заявку.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случае нарушения этого требования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все поданные им заявки подлежат отклонению.</w:t>
      </w:r>
      <w:bookmarkEnd w:id="57"/>
      <w:bookmarkEnd w:id="58"/>
      <w:r>
        <w:rPr>
          <w:rFonts w:hint="default" w:ascii="Times New Roman" w:hAnsi="Times New Roman" w:cs="Times New Roman"/>
          <w:sz w:val="24"/>
          <w:szCs w:val="24"/>
        </w:rPr>
        <w:t xml:space="preserve"> </w:t>
      </w:r>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bookmarkStart w:id="60" w:name="_Ref515979979"/>
      <w:r>
        <w:rPr>
          <w:rFonts w:hint="default" w:ascii="Times New Roman" w:hAnsi="Times New Roman" w:cs="Times New Roman"/>
          <w:sz w:val="24"/>
          <w:szCs w:val="24"/>
        </w:rPr>
        <w:t xml:space="preserve">Документы, входящие в заявку, не должны содержать недостоверные сведения или намеренно </w:t>
      </w:r>
      <w:r>
        <w:rPr>
          <w:rFonts w:hint="default" w:ascii="Times New Roman" w:hAnsi="Times New Roman" w:cs="Times New Roman"/>
          <w:sz w:val="24"/>
          <w:szCs w:val="24"/>
          <w:lang w:val="ru-RU"/>
        </w:rPr>
        <w:t>искажённую</w:t>
      </w:r>
      <w:r>
        <w:rPr>
          <w:rFonts w:hint="default" w:ascii="Times New Roman" w:hAnsi="Times New Roman" w:cs="Times New Roman"/>
          <w:sz w:val="24"/>
          <w:szCs w:val="24"/>
        </w:rPr>
        <w:t xml:space="preserve"> информацию, а также должны отсутствовать внутренние противоречия между различными частями и/или документами заявки, </w:t>
      </w:r>
      <w:bookmarkStart w:id="61" w:name="_Hlk109233089"/>
      <w:r>
        <w:rPr>
          <w:rFonts w:hint="default" w:ascii="Times New Roman" w:hAnsi="Times New Roman" w:cs="Times New Roman"/>
          <w:sz w:val="24"/>
          <w:szCs w:val="24"/>
        </w:rPr>
        <w:t>в том числе по тексту внутри одного документа</w:t>
      </w:r>
      <w:bookmarkEnd w:id="61"/>
      <w:r>
        <w:rPr>
          <w:rFonts w:hint="default" w:ascii="Times New Roman" w:hAnsi="Times New Roman" w:cs="Times New Roman"/>
          <w:sz w:val="24"/>
          <w:szCs w:val="24"/>
        </w:rPr>
        <w:t>.</w:t>
      </w:r>
      <w:bookmarkEnd w:id="59"/>
      <w:bookmarkEnd w:id="60"/>
    </w:p>
    <w:bookmarkEnd w:id="56"/>
    <w:p>
      <w:pPr>
        <w:keepNext w:val="0"/>
        <w:keepLines w:val="0"/>
        <w:pageBreakBefore w:val="0"/>
        <w:widowControl w:val="0"/>
        <w:numPr>
          <w:ilvl w:val="3"/>
          <w:numId w:val="10"/>
        </w:numPr>
        <w:tabs>
          <w:tab w:val="left" w:pos="480"/>
          <w:tab w:val="left" w:pos="72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62" w:name="_Ref513467622"/>
      <w:bookmarkStart w:id="63" w:name="_Ref513815715"/>
      <w:r>
        <w:rPr>
          <w:rFonts w:hint="default" w:ascii="Times New Roman" w:hAnsi="Times New Roman" w:cs="Times New Roman"/>
          <w:sz w:val="24"/>
          <w:szCs w:val="24"/>
          <w:lang w:val="ru-RU"/>
        </w:rPr>
        <w:t>Все заполненные формы установленными в разделе</w:t>
      </w:r>
      <w:r>
        <w:rPr>
          <w:rFonts w:hint="default" w:cs="Times New Roman"/>
          <w:sz w:val="24"/>
          <w:szCs w:val="24"/>
          <w:lang w:val="ru-RU"/>
        </w:rPr>
        <w:t xml:space="preserve"> 6</w:t>
      </w:r>
      <w:r>
        <w:rPr>
          <w:rFonts w:hint="default" w:ascii="Times New Roman" w:hAnsi="Times New Roman" w:cs="Times New Roman"/>
          <w:sz w:val="24"/>
          <w:szCs w:val="24"/>
          <w:lang w:val="ru-RU"/>
        </w:rPr>
        <w:t xml:space="preserve"> должны быть</w:t>
      </w:r>
      <w:r>
        <w:rPr>
          <w:rFonts w:hint="default" w:ascii="Times New Roman" w:hAnsi="Times New Roman" w:cs="Times New Roman"/>
          <w:sz w:val="24"/>
          <w:szCs w:val="24"/>
        </w:rPr>
        <w:t xml:space="preserve"> скреплен</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печатью Участника (при наличии) и подписано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копия доверенности (с указанием правомочий на подписание заявки) прикладывается к заявке.</w:t>
      </w:r>
      <w:bookmarkEnd w:id="62"/>
      <w:bookmarkEnd w:id="63"/>
    </w:p>
    <w:p>
      <w:pPr>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64" w:name="_Ref513815728"/>
      <w:r>
        <w:rPr>
          <w:rFonts w:hint="default" w:ascii="Times New Roman" w:hAnsi="Times New Roman" w:cs="Times New Roman"/>
          <w:sz w:val="24"/>
          <w:szCs w:val="24"/>
        </w:rPr>
        <w:t>Никакие исправления в тексте заявки не имеют силу</w:t>
      </w:r>
      <w:bookmarkEnd w:id="64"/>
      <w:r>
        <w:rPr>
          <w:rFonts w:hint="default" w:ascii="Times New Roman" w:hAnsi="Times New Roman" w:cs="Times New Roman"/>
          <w:sz w:val="24"/>
          <w:szCs w:val="24"/>
          <w:lang w:val="ru-RU"/>
        </w:rPr>
        <w:t>.</w:t>
      </w:r>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случае если закупка проводится с использованием ЭТП, Участники готовят свои заявки с соблюдением следующих условий:</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Заявка должна быть подготовлена в форме электронного документа с использованием функционала ЭТП. Подробные правила оформления заявок через ЭТП определяются Регламентом ЭТП;</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Заявка должна быть подписана электронной подписью лица, которое является уполномоченным представителем Участника;</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bookmarkStart w:id="65" w:name="_Ref513472258"/>
      <w:r>
        <w:rPr>
          <w:rFonts w:hint="default" w:ascii="Times New Roman" w:hAnsi="Times New Roman" w:cs="Times New Roman"/>
          <w:sz w:val="24"/>
          <w:szCs w:val="24"/>
          <w:lang w:val="ru-RU"/>
        </w:rPr>
        <w:t xml:space="preserve">в) </w:t>
      </w:r>
      <w:r>
        <w:rPr>
          <w:rFonts w:hint="default" w:ascii="Times New Roman" w:hAnsi="Times New Roman" w:cs="Times New Roman"/>
          <w:sz w:val="24"/>
          <w:szCs w:val="24"/>
        </w:rPr>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(в том числе, бухгалтерская (финансовая) отчетность, соглашение о создании коллективного участника и т.п.), которые должны быть предоставлены исключительно в графическом виде (скан-копии);</w:t>
      </w:r>
      <w:bookmarkEnd w:id="65"/>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д) </w:t>
      </w:r>
      <w:r>
        <w:rPr>
          <w:rFonts w:hint="default" w:ascii="Times New Roman" w:hAnsi="Times New Roman" w:cs="Times New Roman"/>
          <w:sz w:val="24"/>
          <w:szCs w:val="24"/>
        </w:rPr>
        <w:t>Все файлы не должны иметь защиты от их открытия, изменения, копирования их содержимого или их печати;</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400" w:leftChars="200" w:firstLine="0" w:firstLineChars="0"/>
        <w:jc w:val="both"/>
        <w:textAlignment w:val="auto"/>
        <w:rPr>
          <w:rFonts w:hint="default" w:ascii="Times New Roman" w:hAnsi="Times New Roman" w:cs="Times New Roman"/>
          <w:sz w:val="24"/>
          <w:szCs w:val="24"/>
        </w:rPr>
      </w:pPr>
      <w:bookmarkStart w:id="66" w:name="_Ref54955494"/>
      <w:r>
        <w:rPr>
          <w:rFonts w:hint="default" w:ascii="Times New Roman" w:hAnsi="Times New Roman" w:cs="Times New Roman"/>
          <w:sz w:val="24"/>
          <w:szCs w:val="24"/>
          <w:lang w:val="ru-RU"/>
        </w:rPr>
        <w:t xml:space="preserve">е) </w:t>
      </w:r>
      <w:r>
        <w:rPr>
          <w:rFonts w:hint="default" w:ascii="Times New Roman" w:hAnsi="Times New Roman" w:cs="Times New Roman"/>
          <w:sz w:val="24"/>
          <w:szCs w:val="24"/>
        </w:rPr>
        <w:t>В случае если какой-либо документ представлен в нечитаемом виде, данный документ считается не представленным.</w:t>
      </w:r>
      <w:bookmarkEnd w:id="66"/>
    </w:p>
    <w:p>
      <w:pPr>
        <w:pStyle w:val="347"/>
        <w:keepNext w:val="0"/>
        <w:keepLines w:val="0"/>
        <w:pageBreakBefore w:val="0"/>
        <w:numPr>
          <w:ilvl w:val="3"/>
          <w:numId w:val="10"/>
        </w:numPr>
        <w:tabs>
          <w:tab w:val="left" w:pos="480"/>
          <w:tab w:val="left" w:pos="720"/>
          <w:tab w:val="clear" w:pos="850"/>
        </w:tabs>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В случае если закупка проводится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бумажной форме, Участники готовят свои заявки с соблюдением следующих условий:</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Заявка должна быть подготовлена в печатном виде (на бумажном носителе)</w:t>
      </w:r>
      <w:bookmarkStart w:id="67" w:name="_Ref513472935"/>
      <w:r>
        <w:rPr>
          <w:rFonts w:hint="default" w:ascii="Times New Roman" w:hAnsi="Times New Roman" w:cs="Times New Roman"/>
          <w:sz w:val="24"/>
          <w:szCs w:val="24"/>
        </w:rPr>
        <w:t>, а также 1</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(одной) копии заявки на электронном носителе.</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bookmarkStart w:id="68" w:name="_Ref47088537"/>
      <w:bookmarkStart w:id="69" w:name="_Hlk49441723"/>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 xml:space="preserve">Каждый документ, входящий в заявку, должен быть скреплен печатью Участника (при наличии) и 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w:t>
      </w:r>
      <w:bookmarkEnd w:id="68"/>
      <w:r>
        <w:rPr>
          <w:rFonts w:hint="default" w:ascii="Times New Roman" w:hAnsi="Times New Roman" w:cs="Times New Roman"/>
          <w:sz w:val="24"/>
          <w:szCs w:val="24"/>
        </w:rPr>
        <w:t>В последнем случае копия доверенности (с указанием правомочий на подписание заявки) прикладывается к заявке.</w:t>
      </w:r>
    </w:p>
    <w:bookmarkEnd w:id="69"/>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w:t>
      </w:r>
      <w:bookmarkStart w:id="70" w:name="_Hlk54955573"/>
      <w:r>
        <w:rPr>
          <w:rFonts w:hint="default" w:ascii="Times New Roman" w:hAnsi="Times New Roman" w:cs="Times New Roman"/>
          <w:sz w:val="24"/>
          <w:szCs w:val="24"/>
        </w:rPr>
        <w:t xml:space="preserve">Электронная копия заявки должна быть </w:t>
      </w:r>
      <w:bookmarkEnd w:id="70"/>
      <w:r>
        <w:rPr>
          <w:rFonts w:hint="default" w:ascii="Times New Roman" w:hAnsi="Times New Roman" w:cs="Times New Roman"/>
          <w:sz w:val="24"/>
          <w:szCs w:val="24"/>
        </w:rPr>
        <w:t>представлена на одном или нескольких электронных носителях (</w:t>
      </w:r>
      <w:r>
        <w:rPr>
          <w:rFonts w:hint="default" w:ascii="Times New Roman" w:hAnsi="Times New Roman" w:cs="Times New Roman"/>
          <w:sz w:val="24"/>
          <w:szCs w:val="24"/>
          <w:lang w:val="en-US"/>
        </w:rPr>
        <w:t>Flash</w:t>
      </w:r>
      <w:r>
        <w:rPr>
          <w:rFonts w:hint="default" w:ascii="Times New Roman" w:hAnsi="Times New Roman" w:cs="Times New Roman"/>
          <w:sz w:val="24"/>
          <w:szCs w:val="24"/>
        </w:rPr>
        <w:t xml:space="preserve"> USB, CD или DVD). В состав электронной копии заявки должны входить все документы, составляющие заявку.</w:t>
      </w:r>
    </w:p>
    <w:bookmarkEnd w:id="67"/>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lang w:val="ru-RU"/>
        </w:rPr>
      </w:pPr>
      <w:bookmarkStart w:id="71" w:name="_Ref197149499"/>
      <w:bookmarkStart w:id="72" w:name="_Ref56220439"/>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 xml:space="preserve">Входящие в состав заявки копии документов, </w:t>
      </w:r>
      <w:bookmarkEnd w:id="71"/>
      <w:r>
        <w:rPr>
          <w:rFonts w:hint="default" w:ascii="Times New Roman" w:hAnsi="Times New Roman" w:cs="Times New Roman"/>
          <w:sz w:val="24"/>
          <w:szCs w:val="24"/>
          <w:lang w:val="ru-RU"/>
        </w:rPr>
        <w:t>должны быть пронумерованы</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все без исключения.</w:t>
      </w:r>
    </w:p>
    <w:p>
      <w:pPr>
        <w:pStyle w:val="366"/>
        <w:keepNext w:val="0"/>
        <w:keepLines w:val="0"/>
        <w:pageBreakBefore w:val="0"/>
        <w:widowControl w:val="0"/>
        <w:numPr>
          <w:ilvl w:val="0"/>
          <w:numId w:val="0"/>
        </w:numPr>
        <w:tabs>
          <w:tab w:val="left" w:pos="480"/>
          <w:tab w:val="left" w:pos="720"/>
        </w:tabs>
        <w:kinsoku/>
        <w:wordWrap/>
        <w:overflowPunct/>
        <w:topLinePunct w:val="0"/>
        <w:autoSpaceDE/>
        <w:autoSpaceDN/>
        <w:bidi w:val="0"/>
        <w:adjustRightInd/>
        <w:snapToGrid/>
        <w:spacing w:before="0"/>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д) </w:t>
      </w:r>
      <w:r>
        <w:rPr>
          <w:rFonts w:hint="default" w:ascii="Times New Roman" w:hAnsi="Times New Roman" w:cs="Times New Roman"/>
          <w:sz w:val="24"/>
          <w:szCs w:val="24"/>
        </w:rPr>
        <w:t>Документы, входящие в заявку, должны быть надежно скреплены или упакованы таким образом, чтобы исключить случайное выпадение или перемещение страниц.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bookmarkEnd w:id="72"/>
    <w:p>
      <w:pPr>
        <w:keepNext w:val="0"/>
        <w:keepLines w:val="0"/>
        <w:pageBreakBefore w:val="0"/>
        <w:numPr>
          <w:ilvl w:val="3"/>
          <w:numId w:val="10"/>
        </w:numPr>
        <w:tabs>
          <w:tab w:val="left" w:pos="480"/>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выявления несоответствий заявки вышеуказанным требованиям, </w:t>
      </w:r>
      <w:r>
        <w:rPr>
          <w:rFonts w:hint="default" w:ascii="Times New Roman" w:hAnsi="Times New Roman" w:cs="Times New Roman"/>
          <w:sz w:val="24"/>
          <w:szCs w:val="24"/>
          <w:lang w:val="ru-RU"/>
        </w:rPr>
        <w:t>Заказчик</w:t>
      </w:r>
      <w:r>
        <w:rPr>
          <w:rFonts w:hint="default" w:ascii="Times New Roman" w:hAnsi="Times New Roman" w:cs="Times New Roman"/>
          <w:sz w:val="24"/>
          <w:szCs w:val="24"/>
        </w:rPr>
        <w:t xml:space="preserve"> оставляет за собой право отклонить заявку Участника.</w:t>
      </w:r>
      <w:bookmarkStart w:id="73" w:name="_Toc210452293"/>
      <w:bookmarkStart w:id="74" w:name="_Ref268009165"/>
      <w:bookmarkStart w:id="75" w:name="_Toc115776290"/>
      <w:bookmarkStart w:id="76" w:name="_Ref115076752"/>
      <w:bookmarkStart w:id="77" w:name="_Toc170292262"/>
      <w:bookmarkStart w:id="78" w:name="_Toc167271596"/>
    </w:p>
    <w:bookmarkEnd w:id="73"/>
    <w:bookmarkEnd w:id="74"/>
    <w:bookmarkEnd w:id="75"/>
    <w:bookmarkEnd w:id="76"/>
    <w:bookmarkEnd w:id="77"/>
    <w:bookmarkEnd w:id="78"/>
    <w:p>
      <w:pPr>
        <w:pStyle w:val="368"/>
        <w:keepNext/>
        <w:keepLines w:val="0"/>
        <w:pageBreakBefore w:val="0"/>
        <w:widowControl/>
        <w:numPr>
          <w:ilvl w:val="2"/>
          <w:numId w:val="10"/>
        </w:numPr>
        <w:tabs>
          <w:tab w:val="left" w:pos="960"/>
          <w:tab w:val="clear" w:pos="709"/>
        </w:tabs>
        <w:kinsoku/>
        <w:wordWrap/>
        <w:overflowPunct/>
        <w:topLinePunct w:val="0"/>
        <w:autoSpaceDE/>
        <w:autoSpaceDN/>
        <w:bidi w:val="0"/>
        <w:adjustRightInd/>
        <w:snapToGrid/>
        <w:spacing w:before="120" w:after="0"/>
        <w:ind w:left="0" w:leftChars="0" w:firstLine="0" w:firstLineChars="0"/>
        <w:jc w:val="both"/>
        <w:textAlignment w:val="auto"/>
        <w:rPr>
          <w:rFonts w:hint="default" w:ascii="Times New Roman" w:hAnsi="Times New Roman" w:cs="Times New Roman"/>
          <w:sz w:val="24"/>
          <w:szCs w:val="24"/>
        </w:rPr>
      </w:pPr>
      <w:bookmarkStart w:id="79" w:name="_Toc453146031"/>
      <w:bookmarkEnd w:id="79"/>
      <w:bookmarkStart w:id="80" w:name="_Toc452451015"/>
      <w:bookmarkEnd w:id="80"/>
      <w:bookmarkStart w:id="81" w:name="_Ref324342156"/>
      <w:bookmarkStart w:id="82" w:name="_Toc57314647"/>
      <w:bookmarkStart w:id="83" w:name="_Toc123123772"/>
      <w:r>
        <w:rPr>
          <w:rFonts w:hint="default" w:ascii="Times New Roman" w:hAnsi="Times New Roman" w:cs="Times New Roman"/>
          <w:sz w:val="24"/>
          <w:szCs w:val="24"/>
        </w:rPr>
        <w:t>Требования к языку заявки</w:t>
      </w:r>
      <w:bookmarkEnd w:id="81"/>
      <w:bookmarkEnd w:id="82"/>
      <w:bookmarkEnd w:id="83"/>
      <w:r>
        <w:rPr>
          <w:rFonts w:hint="default" w:ascii="Times New Roman" w:hAnsi="Times New Roman" w:cs="Times New Roman"/>
          <w:sz w:val="24"/>
          <w:szCs w:val="24"/>
          <w:lang w:val="ru-RU"/>
        </w:rPr>
        <w:t>.</w:t>
      </w:r>
    </w:p>
    <w:p>
      <w:pPr>
        <w:keepNext w:val="0"/>
        <w:keepLines w:val="0"/>
        <w:pageBreakBefore w:val="0"/>
        <w:widowControl/>
        <w:numPr>
          <w:ilvl w:val="3"/>
          <w:numId w:val="10"/>
        </w:numPr>
        <w:tabs>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84" w:name="_Toc57314648"/>
      <w:r>
        <w:rPr>
          <w:rFonts w:hint="default" w:ascii="Times New Roman" w:hAnsi="Times New Roman" w:cs="Times New Roman"/>
          <w:sz w:val="24"/>
          <w:szCs w:val="24"/>
        </w:rPr>
        <w:t xml:space="preserve">Все документы, входящие в состав заявки участника на участие в </w:t>
      </w:r>
      <w:r>
        <w:rPr>
          <w:rFonts w:hint="default" w:cs="Times New Roman"/>
          <w:sz w:val="24"/>
          <w:szCs w:val="24"/>
          <w:lang w:val="ru-RU"/>
        </w:rPr>
        <w:t>Отборе</w:t>
      </w:r>
      <w:r>
        <w:rPr>
          <w:rFonts w:hint="default" w:ascii="Times New Roman" w:hAnsi="Times New Roman" w:cs="Times New Roman"/>
          <w:sz w:val="24"/>
          <w:szCs w:val="24"/>
        </w:rPr>
        <w:t xml:space="preserve"> должны быть составлены на русском языке. Подача документов, входящих в состав заявки участника и составленных на иностранном языке, должна сопровождаться предоставлением нотариально заверенного перевода соответствующих документов на русский язык. </w:t>
      </w:r>
      <w:r>
        <w:rPr>
          <w:rFonts w:hint="default" w:ascii="Times New Roman" w:hAnsi="Times New Roman" w:cs="Times New Roman"/>
          <w:sz w:val="24"/>
          <w:szCs w:val="24"/>
          <w:lang w:val="ru-RU"/>
        </w:rPr>
        <w:t>Заказчик</w:t>
      </w:r>
      <w:r>
        <w:rPr>
          <w:rFonts w:hint="default" w:ascii="Times New Roman" w:hAnsi="Times New Roman" w:cs="Times New Roman"/>
          <w:sz w:val="24"/>
          <w:szCs w:val="24"/>
        </w:rPr>
        <w:t xml:space="preserve"> вправе не рассматривать документы, не переведенные на русский язык.</w:t>
      </w:r>
      <w:bookmarkStart w:id="85" w:name="_Hlt40850038"/>
      <w:bookmarkEnd w:id="85"/>
    </w:p>
    <w:bookmarkEnd w:id="84"/>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lang w:val="ru-RU"/>
        </w:rPr>
      </w:pPr>
      <w:bookmarkStart w:id="86" w:name="_Toc123123777"/>
      <w:bookmarkStart w:id="87" w:name="_Ref514649217"/>
      <w:bookmarkStart w:id="88" w:name="_Ref30124"/>
      <w:r>
        <w:rPr>
          <w:rFonts w:hint="default" w:ascii="Times New Roman" w:hAnsi="Times New Roman" w:cs="Times New Roman"/>
          <w:b/>
          <w:bCs/>
          <w:sz w:val="24"/>
          <w:szCs w:val="24"/>
        </w:rPr>
        <w:t>Подача заявок и их прием</w:t>
      </w:r>
      <w:bookmarkEnd w:id="86"/>
      <w:bookmarkEnd w:id="87"/>
      <w:r>
        <w:rPr>
          <w:rFonts w:hint="default" w:ascii="Times New Roman" w:hAnsi="Times New Roman" w:cs="Times New Roman"/>
          <w:b/>
          <w:bCs/>
          <w:sz w:val="24"/>
          <w:szCs w:val="24"/>
          <w:lang w:val="ru-RU"/>
        </w:rPr>
        <w:t>.</w:t>
      </w:r>
      <w:bookmarkEnd w:id="88"/>
    </w:p>
    <w:p>
      <w:pPr>
        <w:keepNext w:val="0"/>
        <w:keepLines w:val="0"/>
        <w:pageBreakBefore w:val="0"/>
        <w:widowControl/>
        <w:numPr>
          <w:ilvl w:val="2"/>
          <w:numId w:val="10"/>
        </w:numPr>
        <w:kinsoku/>
        <w:wordWrap/>
        <w:overflowPunct/>
        <w:topLinePunct w:val="0"/>
        <w:autoSpaceDE/>
        <w:autoSpaceDN/>
        <w:bidi w:val="0"/>
        <w:adjustRightInd/>
        <w:snapToGrid/>
        <w:spacing w:after="60"/>
        <w:ind w:left="0" w:leftChars="0" w:firstLine="0" w:firstLineChars="0"/>
        <w:jc w:val="both"/>
        <w:textAlignment w:val="auto"/>
        <w:rPr>
          <w:rFonts w:hint="default" w:ascii="Times New Roman" w:hAnsi="Times New Roman" w:cs="Times New Roman"/>
          <w:b/>
          <w:bCs/>
          <w:sz w:val="24"/>
          <w:szCs w:val="24"/>
        </w:rPr>
      </w:pPr>
      <w:bookmarkStart w:id="89" w:name="_Toc123123778"/>
      <w:r>
        <w:rPr>
          <w:rFonts w:hint="default" w:ascii="Times New Roman" w:hAnsi="Times New Roman" w:cs="Times New Roman"/>
          <w:b/>
          <w:bCs/>
          <w:sz w:val="24"/>
          <w:szCs w:val="24"/>
        </w:rPr>
        <w:t>Общие требования</w:t>
      </w:r>
      <w:bookmarkEnd w:id="89"/>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Участник вправе подать заявку на участие в закупке в любое время начиная с даты </w:t>
      </w:r>
      <w:r>
        <w:rPr>
          <w:rFonts w:hint="default" w:ascii="Times New Roman" w:hAnsi="Times New Roman" w:cs="Times New Roman"/>
          <w:sz w:val="24"/>
          <w:szCs w:val="24"/>
          <w:lang w:val="ru-RU"/>
        </w:rPr>
        <w:t xml:space="preserve">указанного в </w:t>
      </w:r>
      <w:r>
        <w:rPr>
          <w:rFonts w:hint="default" w:ascii="Times New Roman" w:hAnsi="Times New Roman" w:cs="Times New Roman"/>
          <w:sz w:val="24"/>
          <w:szCs w:val="24"/>
        </w:rPr>
        <w:t>пункт</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_Ref2430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до окончания срока подачи заявок, указанного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_Ref2430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4.2.10</w:t>
      </w:r>
      <w:r>
        <w:rPr>
          <w:rFonts w:hint="default" w:ascii="Times New Roman" w:hAnsi="Times New Roman" w:cs="Times New Roman"/>
          <w:sz w:val="24"/>
          <w:szCs w:val="24"/>
        </w:rPr>
        <w:fldChar w:fldCharType="end"/>
      </w:r>
      <w:r>
        <w:rPr>
          <w:rFonts w:hint="default" w:cs="Times New Roman"/>
          <w:sz w:val="24"/>
          <w:szCs w:val="24"/>
          <w:lang w:val="ru-RU"/>
        </w:rPr>
        <w:t>.</w:t>
      </w:r>
      <w:r>
        <w:rPr>
          <w:rFonts w:hint="default" w:ascii="Times New Roman" w:hAnsi="Times New Roman" w:cs="Times New Roman"/>
          <w:sz w:val="24"/>
          <w:szCs w:val="24"/>
        </w:rPr>
        <w:t xml:space="preserve"> Если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частник представил свою заявку с опозданием, она не рассматривается и не возвращается подавшему ее </w:t>
      </w:r>
      <w:r>
        <w:rPr>
          <w:rFonts w:hint="default" w:ascii="Times New Roman" w:hAnsi="Times New Roman" w:cs="Times New Roman"/>
          <w:sz w:val="24"/>
          <w:szCs w:val="24"/>
          <w:lang w:val="ru-RU"/>
        </w:rPr>
        <w:t>У</w:t>
      </w:r>
      <w:r>
        <w:rPr>
          <w:rFonts w:hint="default" w:ascii="Times New Roman" w:hAnsi="Times New Roman" w:cs="Times New Roman"/>
          <w:sz w:val="24"/>
          <w:szCs w:val="24"/>
        </w:rPr>
        <w:t xml:space="preserve">частнику.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Подача Участником заявки означает его безоговорочное согласие с условиями участия 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содержащимися в Документации о</w:t>
      </w:r>
      <w:r>
        <w:rPr>
          <w:rFonts w:hint="default" w:ascii="Times New Roman" w:hAnsi="Times New Roman" w:cs="Times New Roman"/>
          <w:sz w:val="24"/>
          <w:szCs w:val="24"/>
          <w:lang w:val="ru-RU"/>
        </w:rPr>
        <w:t>б отборе</w:t>
      </w:r>
      <w:r>
        <w:rPr>
          <w:rFonts w:hint="default" w:ascii="Times New Roman" w:hAnsi="Times New Roman" w:cs="Times New Roman"/>
          <w:sz w:val="24"/>
          <w:szCs w:val="24"/>
        </w:rPr>
        <w:t>, а также изучение им Документацию о</w:t>
      </w:r>
      <w:r>
        <w:rPr>
          <w:rFonts w:hint="default" w:ascii="Times New Roman" w:hAnsi="Times New Roman" w:cs="Times New Roman"/>
          <w:sz w:val="24"/>
          <w:szCs w:val="24"/>
          <w:lang w:val="ru-RU"/>
        </w:rPr>
        <w:t>б отборе</w:t>
      </w:r>
      <w:r>
        <w:rPr>
          <w:rFonts w:hint="default" w:ascii="Times New Roman" w:hAnsi="Times New Roman" w:cs="Times New Roman"/>
          <w:sz w:val="24"/>
          <w:szCs w:val="24"/>
        </w:rPr>
        <w:t xml:space="preserve"> (включая все приложения к ней).</w:t>
      </w:r>
    </w:p>
    <w:p>
      <w:pPr>
        <w:keepNext w:val="0"/>
        <w:keepLines w:val="0"/>
        <w:pageBreakBefore w:val="0"/>
        <w:widowControl/>
        <w:numPr>
          <w:ilvl w:val="2"/>
          <w:numId w:val="10"/>
        </w:numPr>
        <w:tabs>
          <w:tab w:val="left" w:pos="720"/>
          <w:tab w:val="left" w:pos="960"/>
          <w:tab w:val="clear" w:pos="709"/>
        </w:tabs>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rPr>
      </w:pPr>
      <w:bookmarkStart w:id="90" w:name="_Toc123123779"/>
      <w:bookmarkStart w:id="91" w:name="_Ref268012040"/>
      <w:bookmarkStart w:id="92" w:name="_Toc210452306"/>
      <w:bookmarkStart w:id="93" w:name="_Toc170292276"/>
      <w:bookmarkStart w:id="94" w:name="_Ref56229451"/>
      <w:bookmarkStart w:id="95" w:name="_Toc115776303"/>
      <w:bookmarkStart w:id="96" w:name="_Toc329344073"/>
      <w:r>
        <w:rPr>
          <w:rFonts w:hint="default" w:ascii="Times New Roman" w:hAnsi="Times New Roman" w:cs="Times New Roman"/>
          <w:b/>
          <w:bCs/>
          <w:sz w:val="24"/>
          <w:szCs w:val="24"/>
        </w:rPr>
        <w:t xml:space="preserve">Особенности подачи заявок при проведении </w:t>
      </w:r>
      <w:r>
        <w:rPr>
          <w:rFonts w:hint="default" w:ascii="Times New Roman" w:hAnsi="Times New Roman" w:cs="Times New Roman"/>
          <w:b/>
          <w:bCs/>
          <w:sz w:val="24"/>
          <w:szCs w:val="24"/>
          <w:lang w:val="ru-RU"/>
        </w:rPr>
        <w:t>Отбора</w:t>
      </w:r>
      <w:r>
        <w:rPr>
          <w:rFonts w:hint="default" w:ascii="Times New Roman" w:hAnsi="Times New Roman" w:cs="Times New Roman"/>
          <w:b/>
          <w:bCs/>
          <w:sz w:val="24"/>
          <w:szCs w:val="24"/>
        </w:rPr>
        <w:t xml:space="preserve"> с использованием ЭТП</w:t>
      </w:r>
      <w:bookmarkEnd w:id="90"/>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Заявка должна быть подана Участником посредством функционала ЭТП в отсканированном виде в доступном для прочтения формате.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Правила подачи заявок определяются Регламентом ЭТП. Заявки, полученные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 xml:space="preserve"> не через ЭТП, не рассматриваются. </w:t>
      </w:r>
    </w:p>
    <w:p>
      <w:pPr>
        <w:keepNext w:val="0"/>
        <w:keepLines w:val="0"/>
        <w:pageBreakBefore w:val="0"/>
        <w:widowControl/>
        <w:numPr>
          <w:ilvl w:val="2"/>
          <w:numId w:val="10"/>
        </w:numPr>
        <w:tabs>
          <w:tab w:val="left" w:pos="720"/>
          <w:tab w:val="left" w:pos="960"/>
          <w:tab w:val="clear" w:pos="709"/>
        </w:tabs>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rPr>
      </w:pPr>
      <w:bookmarkStart w:id="97" w:name="_Toc123123780"/>
      <w:r>
        <w:rPr>
          <w:rFonts w:hint="default" w:ascii="Times New Roman" w:hAnsi="Times New Roman" w:cs="Times New Roman"/>
          <w:b/>
          <w:bCs/>
          <w:sz w:val="24"/>
          <w:szCs w:val="24"/>
        </w:rPr>
        <w:t xml:space="preserve">Особенности подачи заявок при проведении </w:t>
      </w:r>
      <w:r>
        <w:rPr>
          <w:rFonts w:hint="default" w:ascii="Times New Roman" w:hAnsi="Times New Roman" w:cs="Times New Roman"/>
          <w:b/>
          <w:bCs/>
          <w:sz w:val="24"/>
          <w:szCs w:val="24"/>
          <w:lang w:val="ru-RU"/>
        </w:rPr>
        <w:t>Отбора</w:t>
      </w:r>
      <w:r>
        <w:rPr>
          <w:rFonts w:hint="default" w:ascii="Times New Roman" w:hAnsi="Times New Roman" w:cs="Times New Roman"/>
          <w:b/>
          <w:bCs/>
          <w:sz w:val="24"/>
          <w:szCs w:val="24"/>
        </w:rPr>
        <w:t xml:space="preserve"> в бумажной форме</w:t>
      </w:r>
      <w:bookmarkEnd w:id="97"/>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Подача и прием заявок производится в печатном виде (на бумажном носителе) по адресу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xml:space="preserve">, указанному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98" w:name="_Ref514647745"/>
      <w:r>
        <w:rPr>
          <w:rFonts w:hint="default" w:ascii="Times New Roman" w:hAnsi="Times New Roman" w:cs="Times New Roman"/>
          <w:sz w:val="24"/>
          <w:szCs w:val="24"/>
        </w:rPr>
        <w:t>Оригинал заявки должны быть поданы в запечатанном конверте (под «конвертом» понимается любая упаковка, надежно закрывающая содержимое: конверт, ящик, мешок и т.д.), оформленном в соответствии с требованиями настоящего подраздела и исключающих возможность ознакомления с их содержимым до окончания сроков подачи заявок.</w:t>
      </w:r>
      <w:bookmarkEnd w:id="98"/>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99" w:name="_Ref56226704"/>
      <w:bookmarkStart w:id="100" w:name="_Ref389745799"/>
      <w:r>
        <w:rPr>
          <w:rFonts w:hint="default" w:ascii="Times New Roman" w:hAnsi="Times New Roman" w:cs="Times New Roman"/>
          <w:sz w:val="24"/>
          <w:szCs w:val="24"/>
        </w:rPr>
        <w:t>На внешнем конверте с заявкой указывается следующая информация:</w:t>
      </w:r>
      <w:bookmarkEnd w:id="99"/>
      <w:bookmarkEnd w:id="100"/>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 xml:space="preserve">наименование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xml:space="preserve"> в соответствии с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 xml:space="preserve">место подачи заявки в соответствии с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 xml:space="preserve">слова «Не вскрывать до [указывается дата и время окончания срока подачи заявок в соответствии с пунктом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_Ref2430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4.2.10</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101" w:name="_Ref513815066"/>
      <w:bookmarkStart w:id="102" w:name="_Ref56221287"/>
      <w:r>
        <w:rPr>
          <w:rFonts w:hint="default" w:ascii="Times New Roman" w:hAnsi="Times New Roman" w:cs="Times New Roman"/>
          <w:sz w:val="24"/>
          <w:szCs w:val="24"/>
        </w:rPr>
        <w:t xml:space="preserve">Участникам рекомендуется предварительно (не менее чем за один рабочий день) связаться с представителем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 xml:space="preserve">, указанным в пункте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_Ref5775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6.2.1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направив письмо по электронной почте с указанием предполагаемого времени подачи заявки. Заявка подается в рабочее время, пн.-чт. — с 9:30 до 17:00 по местному времени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В случае направления заявки через курьерскую службу рекомендуется уведомить курьера о настоящем порядке доставки заявки.</w:t>
      </w:r>
      <w:bookmarkEnd w:id="101"/>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Каждый конверт с заявкой, поступивший в установленный срок, регистрируется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 xml:space="preserve"> в журнале регистрации поступивших конвертов с заявками, с указанием даты и времени поступления. Отказ в приеме и регистрации конверта с заявкой, а также предъявление со стороны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 xml:space="preserve"> требований указать или предоставить сведения об Участнике, от имени которого подается заявка, не допускаются.</w:t>
      </w:r>
    </w:p>
    <w:bookmarkEnd w:id="102"/>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По запросу лица, доставившего конверт с заявкой, </w:t>
      </w:r>
      <w:r>
        <w:rPr>
          <w:rFonts w:hint="default" w:ascii="Times New Roman" w:hAnsi="Times New Roman" w:cs="Times New Roman"/>
          <w:sz w:val="24"/>
          <w:szCs w:val="24"/>
          <w:lang w:val="ru-RU"/>
        </w:rPr>
        <w:t>Заказчик</w:t>
      </w:r>
      <w:r>
        <w:rPr>
          <w:rFonts w:hint="default" w:ascii="Times New Roman" w:hAnsi="Times New Roman" w:cs="Times New Roman"/>
          <w:sz w:val="24"/>
          <w:szCs w:val="24"/>
        </w:rPr>
        <w:t xml:space="preserve">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подпунктах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_Ref514647745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3.5.3.2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_Ref56226704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3.5.3.3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в расписке делается соответствующая пометка.</w:t>
      </w:r>
    </w:p>
    <w:bookmarkEnd w:id="91"/>
    <w:bookmarkEnd w:id="92"/>
    <w:bookmarkEnd w:id="93"/>
    <w:bookmarkEnd w:id="94"/>
    <w:bookmarkEnd w:id="95"/>
    <w:bookmarkEnd w:id="96"/>
    <w:p>
      <w:pPr>
        <w:keepNext w:val="0"/>
        <w:keepLines w:val="0"/>
        <w:pageBreakBefore w:val="0"/>
        <w:widowControl/>
        <w:numPr>
          <w:ilvl w:val="2"/>
          <w:numId w:val="10"/>
        </w:numPr>
        <w:tabs>
          <w:tab w:val="left" w:pos="720"/>
          <w:tab w:val="left" w:pos="960"/>
          <w:tab w:val="clear" w:pos="709"/>
        </w:tabs>
        <w:kinsoku/>
        <w:wordWrap/>
        <w:overflowPunct/>
        <w:topLinePunct w:val="0"/>
        <w:autoSpaceDE/>
        <w:autoSpaceDN/>
        <w:bidi w:val="0"/>
        <w:adjustRightInd/>
        <w:snapToGrid/>
        <w:spacing w:before="120" w:after="60"/>
        <w:ind w:left="0" w:leftChars="0" w:firstLine="0" w:firstLineChars="0"/>
        <w:jc w:val="both"/>
        <w:textAlignment w:val="auto"/>
        <w:rPr>
          <w:rFonts w:hint="default" w:ascii="Times New Roman" w:hAnsi="Times New Roman" w:cs="Times New Roman"/>
          <w:b/>
          <w:bCs/>
          <w:sz w:val="24"/>
          <w:szCs w:val="24"/>
        </w:rPr>
      </w:pPr>
      <w:bookmarkStart w:id="103" w:name="_Toc453146057"/>
      <w:bookmarkEnd w:id="103"/>
      <w:bookmarkStart w:id="104" w:name="_Toc453230001"/>
      <w:bookmarkEnd w:id="104"/>
      <w:bookmarkStart w:id="105" w:name="_Toc452451041"/>
      <w:bookmarkEnd w:id="105"/>
      <w:bookmarkStart w:id="106" w:name="_Toc57314665"/>
      <w:bookmarkStart w:id="107" w:name="_Toc123123781"/>
      <w:bookmarkStart w:id="108" w:name="_Toc69728979"/>
      <w:bookmarkStart w:id="109" w:name="_Ref56251474"/>
      <w:r>
        <w:rPr>
          <w:rFonts w:hint="default" w:ascii="Times New Roman" w:hAnsi="Times New Roman" w:cs="Times New Roman"/>
          <w:b/>
          <w:bCs/>
          <w:sz w:val="24"/>
          <w:szCs w:val="24"/>
        </w:rPr>
        <w:t>Изменение и отзыв заявок</w:t>
      </w:r>
      <w:bookmarkEnd w:id="106"/>
      <w:bookmarkEnd w:id="107"/>
      <w:bookmarkEnd w:id="108"/>
      <w:bookmarkEnd w:id="109"/>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Если Заказчик продлевает срок окончания подачи заявок, то участник </w:t>
      </w:r>
      <w:r>
        <w:rPr>
          <w:rFonts w:hint="default" w:ascii="Times New Roman" w:hAnsi="Times New Roman" w:cs="Times New Roman"/>
          <w:sz w:val="24"/>
          <w:szCs w:val="24"/>
          <w:lang w:val="ru-RU"/>
        </w:rPr>
        <w:t>Отбора</w:t>
      </w:r>
      <w:r>
        <w:rPr>
          <w:rFonts w:hint="default" w:ascii="Times New Roman" w:hAnsi="Times New Roman" w:cs="Times New Roman"/>
          <w:sz w:val="24"/>
          <w:szCs w:val="24"/>
        </w:rPr>
        <w:t xml:space="preserve">, уже подавший заявку, вправе принять любое из следующих решений: </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а) отозвать поданную заявку; </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б) не отзывать поданную заявку, продлив при этом срок ее действия на соответствующий период времени и изменив ее (при желании); </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0" w:leftChars="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не отзывать поданную заявку и не изменять срок ее действия, при этом заявка утрачивает свою силу в первоначально установленный в ней срок. </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Отзыв Участником ранее поданной заявки является отказом от участия в </w:t>
      </w:r>
      <w:r>
        <w:rPr>
          <w:rFonts w:hint="default" w:ascii="Times New Roman" w:hAnsi="Times New Roman" w:cs="Times New Roman"/>
          <w:sz w:val="24"/>
          <w:szCs w:val="24"/>
          <w:lang w:val="ru-RU"/>
        </w:rPr>
        <w:t>Отборе</w:t>
      </w:r>
      <w:r>
        <w:rPr>
          <w:rFonts w:hint="default" w:ascii="Times New Roman" w:hAnsi="Times New Roman" w:cs="Times New Roman"/>
          <w:sz w:val="24"/>
          <w:szCs w:val="24"/>
        </w:rPr>
        <w:t xml:space="preserve">, отозванные заявки не рассматриваются </w:t>
      </w:r>
      <w:r>
        <w:rPr>
          <w:rFonts w:hint="default" w:ascii="Times New Roman" w:hAnsi="Times New Roman" w:cs="Times New Roman"/>
          <w:sz w:val="24"/>
          <w:szCs w:val="24"/>
          <w:lang w:val="ru-RU"/>
        </w:rPr>
        <w:t>Заказчиком</w:t>
      </w:r>
      <w:r>
        <w:rPr>
          <w:rFonts w:hint="default" w:ascii="Times New Roman" w:hAnsi="Times New Roman" w:cs="Times New Roman"/>
          <w:sz w:val="24"/>
          <w:szCs w:val="24"/>
        </w:rPr>
        <w:t>.</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Изменение и отзыв Участником ранее поданной заявки оформляются в соответствии с требованиями пункта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_Ref30049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осуществляется в порядке, аналогичном порядку подачи и приема заявок, установленному в подразделе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REF _Ref30124 \n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3.5</w:t>
      </w:r>
      <w:r>
        <w:rPr>
          <w:rFonts w:hint="default" w:ascii="Times New Roman" w:hAnsi="Times New Roman" w:cs="Times New Roman"/>
          <w:sz w:val="24"/>
          <w:szCs w:val="24"/>
        </w:rPr>
        <w:fldChar w:fldCharType="end"/>
      </w:r>
      <w:r>
        <w:rPr>
          <w:rFonts w:hint="default" w:ascii="Times New Roman" w:hAnsi="Times New Roman" w:cs="Times New Roman"/>
          <w:sz w:val="24"/>
          <w:szCs w:val="24"/>
        </w:rPr>
        <w:t>.</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При проведении </w:t>
      </w:r>
      <w:r>
        <w:rPr>
          <w:rFonts w:hint="default" w:ascii="Times New Roman" w:hAnsi="Times New Roman" w:cs="Times New Roman"/>
          <w:sz w:val="24"/>
          <w:szCs w:val="24"/>
          <w:lang w:val="ru-RU"/>
        </w:rPr>
        <w:t>Отбора</w:t>
      </w:r>
      <w:r>
        <w:rPr>
          <w:rFonts w:hint="default" w:ascii="Times New Roman" w:hAnsi="Times New Roman" w:cs="Times New Roman"/>
          <w:sz w:val="24"/>
          <w:szCs w:val="24"/>
        </w:rPr>
        <w:t xml:space="preserve"> с использованием ЭТП изменения и отзыв заявки осуществляется посредством функционала ЭТП, а подробный порядок определяется Регламентом ЭТП.</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w:t>
      </w:r>
      <w:r>
        <w:rPr>
          <w:rFonts w:hint="default" w:ascii="Times New Roman" w:hAnsi="Times New Roman" w:cs="Times New Roman"/>
          <w:sz w:val="24"/>
          <w:szCs w:val="24"/>
          <w:lang w:val="ru-RU"/>
        </w:rPr>
        <w:t>Отбор</w:t>
      </w:r>
      <w:r>
        <w:rPr>
          <w:rFonts w:hint="default" w:ascii="Times New Roman" w:hAnsi="Times New Roman" w:cs="Times New Roman"/>
          <w:sz w:val="24"/>
          <w:szCs w:val="24"/>
        </w:rPr>
        <w:t xml:space="preserve"> проводится в бумажной форме, применяются следующие условия:</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Для отзыва заявки Участник должен направить </w:t>
      </w:r>
      <w:r>
        <w:rPr>
          <w:rFonts w:hint="default" w:ascii="Times New Roman" w:hAnsi="Times New Roman" w:cs="Times New Roman"/>
          <w:sz w:val="24"/>
          <w:szCs w:val="24"/>
          <w:lang w:val="ru-RU"/>
        </w:rPr>
        <w:t>Заказчику</w:t>
      </w:r>
      <w:r>
        <w:rPr>
          <w:rFonts w:hint="default" w:ascii="Times New Roman" w:hAnsi="Times New Roman" w:cs="Times New Roman"/>
          <w:sz w:val="24"/>
          <w:szCs w:val="24"/>
        </w:rPr>
        <w:t xml:space="preserve"> соответствующее письменное обращение на бланке Участника. При этом ранее полученная заявка возвращается Участнику (за его счет), в случае соответствующего запроса от Участника.</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bookmarkStart w:id="110" w:name="_Ref6656"/>
      <w:r>
        <w:rPr>
          <w:rFonts w:hint="default" w:ascii="Times New Roman" w:hAnsi="Times New Roman" w:cs="Times New Roman"/>
          <w:sz w:val="24"/>
          <w:szCs w:val="24"/>
        </w:rPr>
        <w:t>Для изменения заявки Участник должен подготовить следующие документы:</w:t>
      </w:r>
      <w:bookmarkEnd w:id="110"/>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 </w:t>
      </w:r>
      <w:r>
        <w:rPr>
          <w:rFonts w:hint="default" w:ascii="Times New Roman" w:hAnsi="Times New Roman" w:cs="Times New Roman"/>
          <w:sz w:val="24"/>
          <w:szCs w:val="24"/>
        </w:rPr>
        <w:t xml:space="preserve">письменное обращение к </w:t>
      </w:r>
      <w:r>
        <w:rPr>
          <w:rFonts w:hint="default" w:ascii="Times New Roman" w:hAnsi="Times New Roman" w:cs="Times New Roman"/>
          <w:sz w:val="24"/>
          <w:szCs w:val="24"/>
          <w:lang w:val="ru-RU"/>
        </w:rPr>
        <w:t>Заказчику</w:t>
      </w:r>
      <w:r>
        <w:rPr>
          <w:rFonts w:hint="default" w:ascii="Times New Roman" w:hAnsi="Times New Roman" w:cs="Times New Roman"/>
          <w:sz w:val="24"/>
          <w:szCs w:val="24"/>
        </w:rPr>
        <w:t xml:space="preserve"> с просьбой об изменении заявки на бланке Участника;</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б) </w:t>
      </w:r>
      <w:r>
        <w:rPr>
          <w:rFonts w:hint="default" w:ascii="Times New Roman" w:hAnsi="Times New Roman" w:cs="Times New Roman"/>
          <w:sz w:val="24"/>
          <w:szCs w:val="24"/>
        </w:rPr>
        <w:t>перечень изменений в заявке с указанием документов первоначальной заявки, которых данные изменения касаются;</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в) </w:t>
      </w:r>
      <w:r>
        <w:rPr>
          <w:rFonts w:hint="default" w:ascii="Times New Roman" w:hAnsi="Times New Roman" w:cs="Times New Roman"/>
          <w:sz w:val="24"/>
          <w:szCs w:val="24"/>
        </w:rPr>
        <w:t>новые версии документов, которые изменяются;</w:t>
      </w:r>
    </w:p>
    <w:p>
      <w:pPr>
        <w:keepNext w:val="0"/>
        <w:keepLines w:val="0"/>
        <w:pageBreakBefore w:val="0"/>
        <w:widowControl/>
        <w:numPr>
          <w:ilvl w:val="0"/>
          <w:numId w:val="0"/>
        </w:numPr>
        <w:tabs>
          <w:tab w:val="left" w:pos="720"/>
          <w:tab w:val="left" w:pos="960"/>
        </w:tabs>
        <w:kinsoku/>
        <w:wordWrap/>
        <w:overflowPunct/>
        <w:topLinePunct w:val="0"/>
        <w:autoSpaceDE/>
        <w:autoSpaceDN/>
        <w:bidi w:val="0"/>
        <w:adjustRightInd/>
        <w:snapToGrid/>
        <w:ind w:left="400" w:leftChars="20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г) </w:t>
      </w:r>
      <w:r>
        <w:rPr>
          <w:rFonts w:hint="default" w:ascii="Times New Roman" w:hAnsi="Times New Roman" w:cs="Times New Roman"/>
          <w:sz w:val="24"/>
          <w:szCs w:val="24"/>
        </w:rPr>
        <w:t xml:space="preserve">копии такого обращения и прилагаемых документов в соответствии с требованиями Документации </w:t>
      </w:r>
      <w:r>
        <w:rPr>
          <w:rFonts w:hint="default" w:ascii="Times New Roman" w:hAnsi="Times New Roman" w:cs="Times New Roman"/>
          <w:color w:val="auto"/>
          <w:sz w:val="24"/>
          <w:szCs w:val="24"/>
        </w:rPr>
        <w:t>об отборе</w:t>
      </w:r>
      <w:r>
        <w:rPr>
          <w:rFonts w:hint="default" w:ascii="Times New Roman" w:hAnsi="Times New Roman" w:cs="Times New Roman"/>
          <w:sz w:val="24"/>
          <w:szCs w:val="24"/>
        </w:rPr>
        <w:t xml:space="preserve"> к количеству и порядку предоставляемых копий.</w:t>
      </w:r>
    </w:p>
    <w:p>
      <w:pPr>
        <w:keepNext w:val="0"/>
        <w:keepLines w:val="0"/>
        <w:pageBreakBefore w:val="0"/>
        <w:widowControl/>
        <w:numPr>
          <w:ilvl w:val="3"/>
          <w:numId w:val="10"/>
        </w:numPr>
        <w:tabs>
          <w:tab w:val="left" w:pos="720"/>
          <w:tab w:val="left" w:pos="960"/>
          <w:tab w:val="clear" w:pos="850"/>
        </w:tabs>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Обращение об изменении или отзыве заявки вместе со всеми приложенными документами и их копиями должно быть запечатано в конверт с нанесением на него маркировки «Изменение заявки» или «Отзыв заявки».</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Рассмотрение заявок участников и подведения итогов Отбора.</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cs="Times New Roman"/>
          <w:sz w:val="24"/>
          <w:szCs w:val="24"/>
          <w:lang w:val="ru-RU"/>
        </w:rPr>
        <w:t>Поступившие от участников Отбора заявки рассматриваются Тендерной комиссией Заказчика.</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cs="Times New Roman"/>
          <w:sz w:val="24"/>
          <w:szCs w:val="24"/>
          <w:lang w:val="ru-RU"/>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Тендерная комиссия рассматривает заявки на соответствие обязательным и квалификационным требованиям, установленными Документацией об отборе и проверяет соответствие участников условиям участия в Отборе.</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eastAsia="zh-CN"/>
        </w:rPr>
      </w:pPr>
      <w:r>
        <w:rPr>
          <w:rFonts w:hint="default" w:ascii="Times New Roman" w:hAnsi="Times New Roman" w:eastAsia="Calibri" w:cs="Times New Roman"/>
          <w:sz w:val="24"/>
          <w:szCs w:val="24"/>
          <w:lang w:val="ru-RU" w:eastAsia="zh-CN"/>
        </w:rPr>
        <w:t xml:space="preserve">При рассмотрении заявок Тендерная комиссия может принять во внимание мнение экспертной группы, которая по поручению </w:t>
      </w:r>
      <w:r>
        <w:rPr>
          <w:rFonts w:hint="default" w:ascii="Times New Roman" w:hAnsi="Times New Roman" w:eastAsia="Calibri" w:cs="Times New Roman"/>
          <w:sz w:val="24"/>
          <w:szCs w:val="24"/>
          <w:lang w:eastAsia="zh-CN"/>
        </w:rPr>
        <w:t>Тендерной комиссии может осуществлять экспертизу представленных им заявок.</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В случае соответствия заявки требованиям, установленным документацией об отборе, и соответствия условиям участия в Отборе Тендерная комиссия принимает решение о признании участника квалифицированным поставщиком, что фиксируется в протоколе рассмотрения и подведения итогов Отбора.</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 xml:space="preserve">В случае, если заявка участника не соответствует требованиям, установленным в </w:t>
      </w:r>
      <w:r>
        <w:rPr>
          <w:rFonts w:hint="default" w:eastAsia="Calibri" w:cs="Times New Roman"/>
          <w:sz w:val="24"/>
          <w:szCs w:val="24"/>
          <w:lang w:val="ru-RU" w:eastAsia="zh-CN"/>
        </w:rPr>
        <w:t>Д</w:t>
      </w:r>
      <w:r>
        <w:rPr>
          <w:rFonts w:hint="default" w:ascii="Times New Roman" w:hAnsi="Times New Roman" w:eastAsia="Calibri" w:cs="Times New Roman"/>
          <w:sz w:val="24"/>
          <w:szCs w:val="24"/>
          <w:lang w:val="ru-RU" w:eastAsia="zh-CN"/>
        </w:rPr>
        <w:t xml:space="preserve">окументации об отборе, и (или) участник не соответствует условиям участия в Отборе, такая заявка отклоняется, а участник, подавший такую заявку, не допускается к участию в Отборе, что фиксируется в протоколе протоколе рассмотрения и подведения итогов Отбора. </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eastAsia="zh-CN"/>
        </w:rPr>
      </w:pPr>
      <w:r>
        <w:rPr>
          <w:rFonts w:hint="default" w:ascii="Times New Roman" w:hAnsi="Times New Roman" w:eastAsia="Arial Unicode MS" w:cs="Times New Roman"/>
          <w:sz w:val="24"/>
          <w:szCs w:val="24"/>
          <w:lang w:val="ru-RU" w:eastAsia="zh-CN"/>
        </w:rPr>
        <w:t xml:space="preserve">По результатам рассмотрения заявки Заказчик вправе осуществить дополнительную проверку участников. </w:t>
      </w:r>
      <w:r>
        <w:rPr>
          <w:rFonts w:hint="default" w:ascii="Times New Roman" w:hAnsi="Times New Roman" w:eastAsia="Arial Unicode MS" w:cs="Times New Roman"/>
          <w:sz w:val="24"/>
          <w:szCs w:val="24"/>
          <w:lang w:eastAsia="zh-CN"/>
        </w:rPr>
        <w:t xml:space="preserve">В рамках данной проверки могут быть запрошены дополнительные документы. </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tabs>
          <w:tab w:val="clear" w:pos="709"/>
        </w:tabs>
        <w:suppressAutoHyphens/>
        <w:kinsoku/>
        <w:wordWrap/>
        <w:overflowPunct/>
        <w:topLinePunct w:val="0"/>
        <w:autoSpaceDE w:val="0"/>
        <w:autoSpaceDN w:val="0"/>
        <w:bidi w:val="0"/>
        <w:adjustRightInd w:val="0"/>
        <w:snapToGrid/>
        <w:spacing w:line="240" w:lineRule="auto"/>
        <w:ind w:left="0" w:leftChars="0" w:firstLine="0" w:firstLineChars="0"/>
        <w:jc w:val="both"/>
        <w:textAlignment w:val="auto"/>
        <w:rPr>
          <w:rFonts w:hint="default" w:ascii="Times New Roman" w:hAnsi="Times New Roman" w:eastAsia="Calibri" w:cs="Times New Roman"/>
          <w:sz w:val="24"/>
          <w:szCs w:val="24"/>
          <w:lang w:val="ru-RU" w:eastAsia="zh-CN"/>
        </w:rPr>
      </w:pPr>
      <w:r>
        <w:rPr>
          <w:rFonts w:hint="default" w:ascii="Times New Roman" w:hAnsi="Times New Roman" w:eastAsia="Calibri" w:cs="Times New Roman"/>
          <w:sz w:val="24"/>
          <w:szCs w:val="24"/>
          <w:lang w:val="ru-RU" w:eastAsia="zh-CN"/>
        </w:rPr>
        <w:t>Заявка на участие в отборе может быть отклонена в следующих случаях:</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в существенной мере не отвечает требованиям к оформлению Документации об отборе;</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подана участником, который не отвечает требованиям Документации об отборе;</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содержит очевидные арифметические или грамматические ошибки;</w:t>
      </w:r>
    </w:p>
    <w:p>
      <w:pPr>
        <w:keepNext w:val="0"/>
        <w:keepLines w:val="0"/>
        <w:pageBreakBefore w:val="0"/>
        <w:widowControl w:val="0"/>
        <w:numPr>
          <w:ilvl w:val="0"/>
          <w:numId w:val="0"/>
        </w:numPr>
        <w:pBdr>
          <w:top w:val="none" w:color="000000" w:sz="0" w:space="0"/>
          <w:left w:val="none" w:color="000000" w:sz="0" w:space="0"/>
          <w:bottom w:val="none" w:color="000000" w:sz="0" w:space="0"/>
          <w:right w:val="none" w:color="000000" w:sz="0" w:space="0"/>
        </w:pBdr>
        <w:tabs>
          <w:tab w:val="left" w:pos="1560"/>
        </w:tabs>
        <w:suppressAutoHyphens/>
        <w:kinsoku/>
        <w:wordWrap/>
        <w:overflowPunct/>
        <w:topLinePunct w:val="0"/>
        <w:autoSpaceDE w:val="0"/>
        <w:autoSpaceDN w:val="0"/>
        <w:bidi w:val="0"/>
        <w:adjustRightInd w:val="0"/>
        <w:snapToGrid/>
        <w:spacing w:line="240" w:lineRule="auto"/>
        <w:ind w:left="400" w:leftChars="200" w:firstLine="0" w:firstLineChars="0"/>
        <w:contextualSpacing/>
        <w:jc w:val="both"/>
        <w:textAlignment w:val="auto"/>
        <w:rPr>
          <w:rFonts w:hint="default" w:ascii="Times New Roman" w:hAnsi="Times New Roman" w:eastAsia="Calibri" w:cs="Times New Roman"/>
          <w:sz w:val="24"/>
          <w:szCs w:val="24"/>
          <w:lang w:val="ru-RU"/>
        </w:rPr>
      </w:pPr>
      <w:r>
        <w:rPr>
          <w:rFonts w:hint="default" w:ascii="Times New Roman" w:hAnsi="Times New Roman" w:eastAsia="Calibri" w:cs="Times New Roman"/>
          <w:sz w:val="24"/>
          <w:szCs w:val="24"/>
          <w:lang w:val="ru-RU"/>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keepNext w:val="0"/>
        <w:keepLines w:val="0"/>
        <w:pageBreakBefore w:val="0"/>
        <w:numPr>
          <w:ilvl w:val="2"/>
          <w:numId w:val="10"/>
        </w:numPr>
        <w:tabs>
          <w:tab w:val="clear" w:pos="709"/>
        </w:tabs>
        <w:kinsoku/>
        <w:wordWrap/>
        <w:overflowPunct/>
        <w:topLinePunct w:val="0"/>
        <w:bidi w:val="0"/>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Рассмотрение заявки Участника Отбора производится Тендерной комиссией с составлением протокола на основе представленных Участником в составе заявки документов, подтверждающих соответствие обязательным и квалификационным требованиям, установленных в </w:t>
      </w:r>
      <w:r>
        <w:rPr>
          <w:rFonts w:hint="default" w:ascii="Times New Roman" w:hAnsi="Times New Roman" w:eastAsia="Calibri" w:cs="Times New Roman"/>
          <w:sz w:val="24"/>
          <w:szCs w:val="24"/>
          <w:lang w:val="ru-RU" w:eastAsia="zh-CN"/>
        </w:rPr>
        <w:t>Документации об отборе</w:t>
      </w:r>
      <w:r>
        <w:rPr>
          <w:rFonts w:hint="default" w:ascii="Times New Roman" w:hAnsi="Times New Roman" w:cs="Times New Roman"/>
          <w:sz w:val="24"/>
          <w:szCs w:val="24"/>
          <w:lang w:val="ru-RU"/>
        </w:rPr>
        <w:t xml:space="preserve">. </w:t>
      </w:r>
    </w:p>
    <w:p>
      <w:pPr>
        <w:keepNext w:val="0"/>
        <w:keepLines w:val="0"/>
        <w:pageBreakBefore w:val="0"/>
        <w:numPr>
          <w:ilvl w:val="2"/>
          <w:numId w:val="10"/>
        </w:numPr>
        <w:tabs>
          <w:tab w:val="clear" w:pos="709"/>
        </w:tabs>
        <w:kinsoku/>
        <w:wordWrap/>
        <w:overflowPunct/>
        <w:topLinePunct w:val="0"/>
        <w:bidi w:val="0"/>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Участники, отвечающие обязательным и квалификационным требованиям, заносятся в соответствующий направлению закупок или сфере закупок Реестр квалифицированных поставщиков Фонда.</w:t>
      </w:r>
    </w:p>
    <w:p>
      <w:pPr>
        <w:keepNext w:val="0"/>
        <w:keepLines w:val="0"/>
        <w:pageBreakBefore w:val="0"/>
        <w:numPr>
          <w:ilvl w:val="2"/>
          <w:numId w:val="10"/>
        </w:numPr>
        <w:tabs>
          <w:tab w:val="clear" w:pos="709"/>
        </w:tabs>
        <w:kinsoku/>
        <w:wordWrap/>
        <w:overflowPunct/>
        <w:topLinePunct w:val="0"/>
        <w:bidi w:val="0"/>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Заказчик в течение 3 (трех) дней после подписания протокола размещает на сайте Заказчика протокол заседания Тендерной комиссии, который должен содержать наименование, ИНН участника, подавшего заявку, результаты рассмотрения и принятия решения о включении Участника в Реестр квалифицированных поставщиков.</w:t>
      </w:r>
    </w:p>
    <w:p>
      <w:pPr>
        <w:keepNext w:val="0"/>
        <w:keepLines w:val="0"/>
        <w:pageBreakBefore w:val="0"/>
        <w:widowControl/>
        <w:numPr>
          <w:ilvl w:val="1"/>
          <w:numId w:val="10"/>
        </w:numPr>
        <w:tabs>
          <w:tab w:val="clear" w:pos="567"/>
        </w:tabs>
        <w:kinsoku/>
        <w:wordWrap/>
        <w:overflowPunct/>
        <w:topLinePunct w:val="0"/>
        <w:autoSpaceDE/>
        <w:autoSpaceDN/>
        <w:bidi w:val="0"/>
        <w:adjustRightInd/>
        <w:snapToGrid/>
        <w:spacing w:before="120" w:line="240" w:lineRule="auto"/>
        <w:ind w:left="0" w:leftChars="0" w:firstLine="0" w:firstLineChars="0"/>
        <w:jc w:val="both"/>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Реестр квалифицированных поставщиков.</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Реестр является публичным и размещается на сайте Заказчика.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Реестр формируется Заказчиком на определенный в Документацией об отборе период.</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Срок действия Реестра по решению Заказчика может быть продлен.</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Заказчик вправе признать Реестр утратившим силу в любое время до окончания периода его действия.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 любой момент Заказчик вправе потребовать от любого участника закупок, включенного в Реестр, прохождения постквалификации – подтверждения его соответствия требованиям, установленным в  документации об отборе.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Участник закупок, не отвечающий по результатам постквалификации необходимым требованиям, установленным в документации об отборе, или не предоставивший в установленный срок запрашиваемые Заказчиком обновленные документы и сведения, подтверждающие его квалификацию, по решению Заказчика может быть исключен из Реестра. </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Заказчик вправе принять решение об исключении из Реестра участника закупок: 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а) уклонившегося по результатам процедуры закупки от заключения договора;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б) договор с которым расторгнут по решению суда или иным способом в связи с существенным нарушением им условий договора;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 нарушившего условия заключенного договора в части сроков поставки и качества поставляемой продукции;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г) не прошедшего процедуру постквалификации в соответстви</w:t>
      </w:r>
      <w:r>
        <w:rPr>
          <w:rFonts w:hint="default" w:ascii="Times New Roman" w:hAnsi="Times New Roman" w:cs="Times New Roman"/>
          <w:sz w:val="24"/>
          <w:szCs w:val="24"/>
          <w:highlight w:val="none"/>
          <w:lang w:val="ru-RU"/>
        </w:rPr>
        <w:t xml:space="preserve">и с </w:t>
      </w:r>
      <w:r>
        <w:rPr>
          <w:rFonts w:hint="default" w:ascii="Times New Roman" w:hAnsi="Times New Roman"/>
          <w:sz w:val="24"/>
          <w:szCs w:val="24"/>
          <w:highlight w:val="none"/>
          <w:lang w:val="ru-RU"/>
        </w:rPr>
        <w:t>Правил</w:t>
      </w:r>
      <w:r>
        <w:rPr>
          <w:rFonts w:hint="default"/>
          <w:sz w:val="24"/>
          <w:szCs w:val="24"/>
          <w:highlight w:val="none"/>
          <w:lang w:val="ru-RU"/>
        </w:rPr>
        <w:t>ами</w:t>
      </w:r>
      <w:r>
        <w:rPr>
          <w:rFonts w:hint="default" w:ascii="Times New Roman" w:hAnsi="Times New Roman"/>
          <w:sz w:val="24"/>
          <w:szCs w:val="24"/>
          <w:highlight w:val="none"/>
          <w:lang w:val="ru-RU"/>
        </w:rPr>
        <w:t xml:space="preserve"> осуществления закупок для нужд Фонда развития ИНТЦ «Русский»</w:t>
      </w:r>
      <w:r>
        <w:rPr>
          <w:rFonts w:hint="default" w:ascii="Times New Roman" w:hAnsi="Times New Roman" w:cs="Times New Roman"/>
          <w:sz w:val="24"/>
          <w:szCs w:val="24"/>
          <w:highlight w:val="none"/>
          <w:lang w:val="ru-RU"/>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д) не принявшего участия (по направленным Заказчиком приглашениям) более чем в 2 (двух) процедурах закупок.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400" w:leftChars="20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е) отрицательного опыта работы/поставок, осуществленных участником Реестра по договорам с Фондом.</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bookmarkStart w:id="111" w:name="_Toc123123795"/>
      <w:bookmarkStart w:id="112" w:name="_Ref514600896"/>
      <w:r>
        <w:rPr>
          <w:rFonts w:hint="default" w:ascii="Times New Roman" w:hAnsi="Times New Roman" w:cs="Times New Roman"/>
          <w:b/>
          <w:bCs/>
          <w:sz w:val="24"/>
          <w:szCs w:val="24"/>
        </w:rPr>
        <w:t xml:space="preserve">Признание </w:t>
      </w:r>
      <w:r>
        <w:rPr>
          <w:rFonts w:hint="default" w:ascii="Times New Roman" w:hAnsi="Times New Roman" w:cs="Times New Roman"/>
          <w:b/>
          <w:bCs/>
          <w:sz w:val="24"/>
          <w:szCs w:val="24"/>
          <w:lang w:val="ru-RU"/>
        </w:rPr>
        <w:t>Отбора</w:t>
      </w:r>
      <w:r>
        <w:rPr>
          <w:rFonts w:hint="default" w:ascii="Times New Roman" w:hAnsi="Times New Roman" w:cs="Times New Roman"/>
          <w:b/>
          <w:bCs/>
          <w:sz w:val="24"/>
          <w:szCs w:val="24"/>
        </w:rPr>
        <w:t xml:space="preserve"> несостоявш</w:t>
      </w:r>
      <w:bookmarkEnd w:id="111"/>
      <w:bookmarkEnd w:id="112"/>
      <w:r>
        <w:rPr>
          <w:rFonts w:hint="default" w:ascii="Times New Roman" w:hAnsi="Times New Roman" w:cs="Times New Roman"/>
          <w:b/>
          <w:bCs/>
          <w:sz w:val="24"/>
          <w:szCs w:val="24"/>
          <w:lang w:val="ru-RU"/>
        </w:rPr>
        <w:t>имся</w:t>
      </w:r>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sz w:val="24"/>
          <w:szCs w:val="24"/>
          <w:lang w:val="ru-RU"/>
        </w:rPr>
      </w:pPr>
      <w:bookmarkStart w:id="113" w:name="_Toc123123796"/>
      <w:r>
        <w:rPr>
          <w:rFonts w:hint="default" w:ascii="Times New Roman" w:hAnsi="Times New Roman" w:cs="Times New Roman"/>
          <w:sz w:val="24"/>
          <w:szCs w:val="24"/>
          <w:lang w:val="ru-RU"/>
        </w:rPr>
        <w:t xml:space="preserve">В случае, если после окончания срока подачи заявок на участие в Отборе подано менее 2 (двух) заявок, такой Отбор признается несостоявшимся, а в случае проведения дополнительного отбора Отбор признается несостоявшимся, если по окончании срока подачи заявок не подано ни одной заявки; </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Отказ от проведения (отмена) </w:t>
      </w:r>
      <w:bookmarkEnd w:id="113"/>
      <w:r>
        <w:rPr>
          <w:rFonts w:hint="default" w:ascii="Times New Roman" w:hAnsi="Times New Roman" w:cs="Times New Roman"/>
          <w:b/>
          <w:bCs/>
          <w:sz w:val="24"/>
          <w:szCs w:val="24"/>
          <w:lang w:val="ru-RU"/>
        </w:rPr>
        <w:t>Отбора</w:t>
      </w:r>
    </w:p>
    <w:p>
      <w:pPr>
        <w:keepNext w:val="0"/>
        <w:keepLines w:val="0"/>
        <w:pageBreakBefore w:val="0"/>
        <w:widowControl/>
        <w:numPr>
          <w:ilvl w:val="2"/>
          <w:numId w:val="10"/>
        </w:numPr>
        <w:kinsoku/>
        <w:wordWrap/>
        <w:overflowPunct/>
        <w:topLinePunct w:val="0"/>
        <w:autoSpaceDE/>
        <w:autoSpaceDN/>
        <w:bidi w:val="0"/>
        <w:adjustRightInd/>
        <w:snapToGrid/>
        <w:spacing w:before="0"/>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Заказчик вправе отказаться от проведения Отбора на любом этапе и в любое время не неся при этом никакой материальной ответственности перед Участниками Отбор</w:t>
      </w:r>
      <w:r>
        <w:rPr>
          <w:rFonts w:hint="default" w:cs="Times New Roman"/>
          <w:sz w:val="24"/>
          <w:szCs w:val="24"/>
          <w:lang w:val="ru-RU"/>
        </w:rPr>
        <w:t>а</w:t>
      </w:r>
      <w:r>
        <w:rPr>
          <w:rFonts w:hint="default" w:ascii="Times New Roman" w:hAnsi="Times New Roman" w:cs="Times New Roman"/>
          <w:sz w:val="24"/>
          <w:szCs w:val="24"/>
          <w:lang w:val="ru-RU"/>
        </w:rPr>
        <w:t>.</w:t>
      </w:r>
    </w:p>
    <w:p>
      <w:pPr>
        <w:keepNext w:val="0"/>
        <w:keepLines w:val="0"/>
        <w:pageBreakBefore w:val="0"/>
        <w:widowControl/>
        <w:numPr>
          <w:ilvl w:val="1"/>
          <w:numId w:val="10"/>
        </w:numPr>
        <w:kinsoku/>
        <w:wordWrap/>
        <w:overflowPunct/>
        <w:topLinePunct w:val="0"/>
        <w:autoSpaceDE/>
        <w:autoSpaceDN/>
        <w:bidi w:val="0"/>
        <w:adjustRightInd/>
        <w:snapToGrid/>
        <w:spacing w:before="120"/>
        <w:ind w:left="0" w:leftChars="0" w:firstLine="0" w:firstLineChars="0"/>
        <w:jc w:val="both"/>
        <w:textAlignment w:val="auto"/>
        <w:rPr>
          <w:rFonts w:hint="default" w:ascii="Times New Roman" w:hAnsi="Times New Roman" w:cs="Times New Roman"/>
          <w:b/>
          <w:bCs/>
          <w:sz w:val="24"/>
          <w:szCs w:val="24"/>
          <w:lang w:val="ru-RU"/>
        </w:rPr>
      </w:pPr>
      <w:bookmarkStart w:id="114" w:name="_Ref30970"/>
      <w:r>
        <w:rPr>
          <w:rFonts w:hint="default" w:ascii="Times New Roman" w:hAnsi="Times New Roman" w:cs="Times New Roman"/>
          <w:b/>
          <w:bCs/>
          <w:sz w:val="24"/>
          <w:szCs w:val="24"/>
          <w:lang w:val="ru-RU"/>
        </w:rPr>
        <w:t>Проведения дополнительных Отборов</w:t>
      </w:r>
      <w:bookmarkEnd w:id="114"/>
    </w:p>
    <w:p>
      <w:pPr>
        <w:keepNext w:val="0"/>
        <w:keepLines w:val="0"/>
        <w:pageBreakBefore w:val="0"/>
        <w:widowControl/>
        <w:numPr>
          <w:ilvl w:val="2"/>
          <w:numId w:val="10"/>
        </w:numPr>
        <w:tabs>
          <w:tab w:val="clear" w:pos="709"/>
        </w:tabs>
        <w:kinsoku/>
        <w:wordWrap/>
        <w:overflowPunct/>
        <w:topLinePunct w:val="0"/>
        <w:autoSpaceDE/>
        <w:autoSpaceDN/>
        <w:bidi w:val="0"/>
        <w:adjustRightInd/>
        <w:snapToGrid/>
        <w:spacing w:after="60" w:line="240" w:lineRule="auto"/>
        <w:ind w:left="0" w:leftChars="0" w:firstLine="0" w:firstLineChars="0"/>
        <w:jc w:val="both"/>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Заказчик вправе провести дополнительные Отборы с целью включения в Реестр участников таких Отборов по которым принято решение Тендерной комиссией о признании их квалифицированными поставщиками.</w:t>
      </w:r>
    </w:p>
    <w:p>
      <w:pPr>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br w:type="page"/>
      </w:r>
    </w:p>
    <w:p>
      <w:pPr>
        <w:pStyle w:val="2"/>
        <w:numPr>
          <w:ilvl w:val="0"/>
          <w:numId w:val="10"/>
        </w:numPr>
        <w:bidi w:val="0"/>
        <w:ind w:left="425" w:leftChars="0" w:hanging="425"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ИНФОРМАЦИЯ О ПРОВЕДЕНИИ ОТБОРА</w:t>
      </w:r>
    </w:p>
    <w:p>
      <w:pPr>
        <w:numPr>
          <w:ilvl w:val="1"/>
          <w:numId w:val="10"/>
        </w:numPr>
        <w:bidi w:val="0"/>
        <w:ind w:left="567" w:leftChars="0" w:hanging="567" w:firstLineChars="0"/>
        <w:rPr>
          <w:rFonts w:hint="default"/>
          <w:b/>
          <w:bCs/>
          <w:sz w:val="24"/>
          <w:szCs w:val="24"/>
        </w:rPr>
      </w:pPr>
      <w:r>
        <w:rPr>
          <w:rFonts w:hint="default"/>
          <w:b/>
          <w:bCs/>
          <w:sz w:val="24"/>
          <w:szCs w:val="24"/>
        </w:rPr>
        <w:t>Статус настоящего раздела</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sz w:val="24"/>
          <w:szCs w:val="24"/>
        </w:rPr>
      </w:pPr>
      <w:r>
        <w:rPr>
          <w:rFonts w:hint="default"/>
          <w:sz w:val="24"/>
          <w:szCs w:val="24"/>
        </w:rPr>
        <w:t>В настоящем разделе содержатся основные сведения о предмете, способе и иных ключевых условиях проводим</w:t>
      </w:r>
      <w:r>
        <w:rPr>
          <w:rFonts w:hint="default"/>
          <w:sz w:val="24"/>
          <w:szCs w:val="24"/>
          <w:lang w:val="ru-RU"/>
        </w:rPr>
        <w:t>ого</w:t>
      </w:r>
      <w:r>
        <w:rPr>
          <w:rFonts w:hint="default"/>
          <w:sz w:val="24"/>
          <w:szCs w:val="24"/>
        </w:rPr>
        <w:t xml:space="preserve"> </w:t>
      </w:r>
      <w:r>
        <w:rPr>
          <w:rFonts w:hint="default"/>
          <w:sz w:val="24"/>
          <w:szCs w:val="24"/>
          <w:lang w:val="ru-RU"/>
        </w:rPr>
        <w:t>Отбора</w:t>
      </w:r>
      <w:r>
        <w:rPr>
          <w:rFonts w:hint="default"/>
          <w:sz w:val="24"/>
          <w:szCs w:val="24"/>
        </w:rPr>
        <w:t xml:space="preserve"> (в том числе информация о применении, изменении, отмене, уточнении отдельных положений прочих разделов настоящей Документации о</w:t>
      </w:r>
      <w:r>
        <w:rPr>
          <w:rFonts w:hint="default"/>
          <w:sz w:val="24"/>
          <w:szCs w:val="24"/>
          <w:lang w:val="ru-RU"/>
        </w:rPr>
        <w:t>б отборе</w:t>
      </w:r>
      <w:r>
        <w:rPr>
          <w:rFonts w:hint="default"/>
          <w:sz w:val="24"/>
          <w:szCs w:val="24"/>
        </w:rPr>
        <w:t xml:space="preserve">). </w:t>
      </w:r>
    </w:p>
    <w:p>
      <w:pPr>
        <w:keepNext w:val="0"/>
        <w:keepLines w:val="0"/>
        <w:pageBreakBefore w:val="0"/>
        <w:widowControl/>
        <w:numPr>
          <w:ilvl w:val="2"/>
          <w:numId w:val="10"/>
        </w:numPr>
        <w:kinsoku/>
        <w:wordWrap/>
        <w:overflowPunct/>
        <w:topLinePunct w:val="0"/>
        <w:autoSpaceDE/>
        <w:autoSpaceDN/>
        <w:bidi w:val="0"/>
        <w:adjustRightInd/>
        <w:snapToGrid/>
        <w:ind w:left="0" w:leftChars="0" w:firstLine="0" w:firstLineChars="0"/>
        <w:jc w:val="both"/>
        <w:textAlignment w:val="auto"/>
        <w:rPr>
          <w:rFonts w:hint="default"/>
          <w:sz w:val="24"/>
          <w:szCs w:val="24"/>
        </w:rPr>
      </w:pPr>
      <w:r>
        <w:rPr>
          <w:rFonts w:hint="default"/>
          <w:sz w:val="24"/>
          <w:szCs w:val="24"/>
        </w:rPr>
        <w:t>Здесь и далее все ссылки, используемые в настоящей Документации о</w:t>
      </w:r>
      <w:r>
        <w:rPr>
          <w:rFonts w:hint="default"/>
          <w:sz w:val="24"/>
          <w:szCs w:val="24"/>
          <w:lang w:val="ru-RU"/>
        </w:rPr>
        <w:t>б отборе</w:t>
      </w:r>
      <w:r>
        <w:rPr>
          <w:rFonts w:hint="default"/>
          <w:sz w:val="24"/>
          <w:szCs w:val="24"/>
        </w:rPr>
        <w:t>, относятся к соответствующим пунктам, разделам и подразделам настоящей Документации о</w:t>
      </w:r>
      <w:r>
        <w:rPr>
          <w:rFonts w:hint="default"/>
          <w:sz w:val="24"/>
          <w:szCs w:val="24"/>
          <w:lang w:val="ru-RU"/>
        </w:rPr>
        <w:t>б отборе</w:t>
      </w:r>
      <w:r>
        <w:rPr>
          <w:rFonts w:hint="default"/>
          <w:sz w:val="24"/>
          <w:szCs w:val="24"/>
        </w:rPr>
        <w:t xml:space="preserve">, если прямо не предусмотрено иное. </w:t>
      </w:r>
    </w:p>
    <w:p>
      <w:pPr>
        <w:numPr>
          <w:ilvl w:val="1"/>
          <w:numId w:val="10"/>
        </w:numPr>
        <w:bidi w:val="0"/>
        <w:ind w:left="567" w:leftChars="0" w:hanging="567" w:firstLineChars="0"/>
        <w:rPr>
          <w:b/>
          <w:bCs/>
          <w:sz w:val="24"/>
          <w:szCs w:val="24"/>
        </w:rPr>
      </w:pPr>
      <w:r>
        <w:rPr>
          <w:rFonts w:hint="default"/>
          <w:b/>
          <w:bCs/>
          <w:sz w:val="24"/>
          <w:szCs w:val="24"/>
        </w:rPr>
        <w:t>Информация о проводимом предварительном отборе</w:t>
      </w:r>
    </w:p>
    <w:tbl>
      <w:tblPr>
        <w:tblStyle w:val="12"/>
        <w:tblW w:w="5129" w:type="pct"/>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21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center"/>
          </w:tcPr>
          <w:p>
            <w:pPr>
              <w:pageBreakBefore w:val="0"/>
              <w:numPr>
                <w:ilvl w:val="0"/>
                <w:numId w:val="0"/>
              </w:numPr>
              <w:kinsoku/>
              <w:wordWrap/>
              <w:overflowPunct/>
              <w:topLinePunct w:val="0"/>
              <w:autoSpaceDE w:val="0"/>
              <w:autoSpaceDN w:val="0"/>
              <w:bidi w:val="0"/>
              <w:adjustRightInd w:val="0"/>
              <w:snapToGrid/>
              <w:ind w:left="0" w:leftChars="0" w:firstLine="0"/>
              <w:jc w:val="both"/>
              <w:textAlignment w:val="auto"/>
              <w:rPr>
                <w:rFonts w:hint="default" w:ascii="Times New Roman" w:hAnsi="Times New Roman" w:eastAsia="Calibri" w:cs="Times New Roman"/>
                <w:b/>
                <w:bCs/>
                <w:color w:val="000000"/>
                <w:sz w:val="24"/>
                <w:szCs w:val="24"/>
                <w:lang w:eastAsia="en-US"/>
              </w:rPr>
            </w:pPr>
            <w:r>
              <w:rPr>
                <w:rFonts w:hint="default" w:ascii="Times New Roman" w:hAnsi="Times New Roman" w:cs="Times New Roman"/>
                <w:b/>
                <w:bCs/>
                <w:sz w:val="24"/>
                <w:szCs w:val="24"/>
                <w:lang w:val="ru-RU"/>
              </w:rPr>
              <w:t>№</w:t>
            </w:r>
            <w:r>
              <w:rPr>
                <w:rFonts w:hint="default" w:ascii="Times New Roman" w:hAnsi="Times New Roman" w:cs="Times New Roman"/>
                <w:b/>
                <w:bCs/>
                <w:sz w:val="24"/>
                <w:szCs w:val="24"/>
              </w:rPr>
              <w:t>п/п</w:t>
            </w:r>
          </w:p>
        </w:tc>
        <w:tc>
          <w:tcPr>
            <w:tcW w:w="3210" w:type="dxa"/>
            <w:tcBorders>
              <w:bottom w:val="single" w:color="auto" w:sz="4" w:space="0"/>
            </w:tcBorders>
            <w:noWrap w:val="0"/>
            <w:vAlign w:val="center"/>
          </w:tcPr>
          <w:p>
            <w:pPr>
              <w:autoSpaceDE w:val="0"/>
              <w:autoSpaceDN w:val="0"/>
              <w:adjustRightInd w:val="0"/>
              <w:jc w:val="center"/>
              <w:rPr>
                <w:rFonts w:hint="default" w:ascii="Times New Roman" w:hAnsi="Times New Roman" w:eastAsia="Calibri" w:cs="Times New Roman"/>
                <w:b/>
                <w:bCs/>
                <w:color w:val="000000"/>
                <w:sz w:val="24"/>
                <w:szCs w:val="24"/>
                <w:lang w:eastAsia="en-US"/>
              </w:rPr>
            </w:pPr>
            <w:r>
              <w:rPr>
                <w:rFonts w:hint="default" w:ascii="Times New Roman" w:hAnsi="Times New Roman" w:cs="Times New Roman"/>
                <w:b/>
                <w:bCs/>
                <w:sz w:val="24"/>
                <w:szCs w:val="24"/>
              </w:rPr>
              <w:t>Наименование</w:t>
            </w:r>
          </w:p>
        </w:tc>
        <w:tc>
          <w:tcPr>
            <w:tcW w:w="6390" w:type="dxa"/>
            <w:tcBorders>
              <w:bottom w:val="single" w:color="auto" w:sz="4" w:space="0"/>
            </w:tcBorders>
            <w:noWrap w:val="0"/>
            <w:vAlign w:val="center"/>
          </w:tcPr>
          <w:p>
            <w:pPr>
              <w:pBdr>
                <w:top w:val="none" w:color="000000" w:sz="0" w:space="0"/>
                <w:left w:val="none" w:color="000000" w:sz="0" w:space="0"/>
                <w:bottom w:val="none" w:color="000000" w:sz="0" w:space="0"/>
                <w:right w:val="none" w:color="000000" w:sz="0" w:space="0"/>
              </w:pBdr>
              <w:suppressAutoHyphens/>
              <w:jc w:val="center"/>
              <w:rPr>
                <w:rFonts w:hint="default" w:ascii="Times New Roman" w:hAnsi="Times New Roman" w:eastAsia="Arial Unicode MS" w:cs="Times New Roman"/>
                <w:b/>
                <w:bCs/>
                <w:sz w:val="24"/>
                <w:szCs w:val="24"/>
                <w:lang w:val="en-US" w:eastAsia="zh-CN"/>
              </w:rPr>
            </w:pPr>
            <w:r>
              <w:rPr>
                <w:rFonts w:hint="default" w:ascii="Times New Roman" w:hAnsi="Times New Roman" w:cs="Times New Roman"/>
                <w:b/>
                <w:bCs/>
                <w:sz w:val="24"/>
                <w:szCs w:val="24"/>
              </w:rPr>
              <w:t>Информация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center"/>
          </w:tcPr>
          <w:p>
            <w:pPr>
              <w:pageBreakBefore w:val="0"/>
              <w:numPr>
                <w:ilvl w:val="2"/>
                <w:numId w:val="10"/>
              </w:numPr>
              <w:tabs>
                <w:tab w:val="clear" w:pos="709"/>
              </w:tabs>
              <w:kinsoku/>
              <w:wordWrap/>
              <w:overflowPunct/>
              <w:topLinePunct w:val="0"/>
              <w:autoSpaceDE w:val="0"/>
              <w:autoSpaceDN w:val="0"/>
              <w:bidi w:val="0"/>
              <w:adjustRightInd w:val="0"/>
              <w:snapToGrid/>
              <w:ind w:left="0" w:leftChars="0" w:firstLine="0" w:firstLineChars="0"/>
              <w:textAlignment w:val="auto"/>
              <w:rPr>
                <w:rFonts w:hint="default" w:ascii="Times New Roman" w:hAnsi="Times New Roman" w:eastAsia="Calibri" w:cs="Times New Roman"/>
                <w:bCs/>
                <w:color w:val="000000"/>
                <w:sz w:val="24"/>
                <w:szCs w:val="24"/>
                <w:lang w:eastAsia="en-US"/>
              </w:rPr>
            </w:pPr>
            <w:bookmarkStart w:id="115" w:name="_Ref5775"/>
            <w:bookmarkEnd w:id="115"/>
          </w:p>
        </w:tc>
        <w:tc>
          <w:tcPr>
            <w:tcW w:w="3210" w:type="dxa"/>
            <w:tcBorders>
              <w:bottom w:val="single" w:color="auto" w:sz="4" w:space="0"/>
            </w:tcBorders>
            <w:noWrap w:val="0"/>
            <w:vAlign w:val="center"/>
          </w:tcPr>
          <w:p>
            <w:pPr>
              <w:autoSpaceDE w:val="0"/>
              <w:autoSpaceDN w:val="0"/>
              <w:adjustRightInd w:val="0"/>
              <w:jc w:val="both"/>
              <w:rPr>
                <w:rFonts w:hint="default" w:ascii="Times New Roman" w:hAnsi="Times New Roman" w:eastAsia="Calibri" w:cs="Times New Roman"/>
                <w:b w:val="0"/>
                <w:bCs w:val="0"/>
                <w:iCs/>
                <w:color w:val="000000"/>
                <w:sz w:val="24"/>
                <w:szCs w:val="24"/>
                <w:lang w:eastAsia="en-US"/>
              </w:rPr>
            </w:pPr>
            <w:r>
              <w:rPr>
                <w:rFonts w:hint="default" w:ascii="Times New Roman" w:hAnsi="Times New Roman" w:cs="Times New Roman"/>
                <w:sz w:val="24"/>
                <w:szCs w:val="24"/>
              </w:rPr>
              <w:t>Заказчик</w:t>
            </w:r>
          </w:p>
        </w:tc>
        <w:tc>
          <w:tcPr>
            <w:tcW w:w="6390" w:type="dxa"/>
            <w:tcBorders>
              <w:bottom w:val="single" w:color="auto" w:sz="4" w:space="0"/>
            </w:tcBorders>
            <w:noWrap w:val="0"/>
            <w:vAlign w:val="center"/>
          </w:tcPr>
          <w:p>
            <w:pPr>
              <w:widowControl w:val="0"/>
              <w:suppressAutoHyphens/>
              <w:spacing w:line="100" w:lineRule="atLeast"/>
              <w:jc w:val="both"/>
              <w:rPr>
                <w:rFonts w:hint="default" w:ascii="Times New Roman" w:hAnsi="Times New Roman" w:eastAsia="Lucida Sans Unicode" w:cs="Times New Roman"/>
                <w:kern w:val="1"/>
                <w:sz w:val="24"/>
                <w:szCs w:val="24"/>
                <w:lang w:bidi="ru-RU"/>
              </w:rPr>
            </w:pPr>
            <w:r>
              <w:rPr>
                <w:rFonts w:hint="default" w:ascii="Times New Roman" w:hAnsi="Times New Roman" w:eastAsia="Lucida Sans Unicode" w:cs="Times New Roman"/>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hint="default" w:ascii="Times New Roman" w:hAnsi="Times New Roman" w:eastAsia="Lucida Sans Unicode" w:cs="Times New Roman"/>
                <w:kern w:val="1"/>
                <w:sz w:val="24"/>
                <w:szCs w:val="24"/>
                <w:lang w:bidi="ru-RU"/>
              </w:rPr>
            </w:pPr>
            <w:r>
              <w:rPr>
                <w:rFonts w:hint="default" w:ascii="Times New Roman" w:hAnsi="Times New Roman" w:eastAsia="Lucida Sans Unicode" w:cs="Times New Roman"/>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hint="default" w:ascii="Times New Roman" w:hAnsi="Times New Roman" w:eastAsia="Lucida Sans Unicode" w:cs="Times New Roman"/>
                <w:kern w:val="1"/>
                <w:sz w:val="24"/>
                <w:szCs w:val="24"/>
                <w:lang w:bidi="ru-RU"/>
              </w:rPr>
            </w:pPr>
            <w:r>
              <w:rPr>
                <w:rFonts w:hint="default" w:ascii="Times New Roman" w:hAnsi="Times New Roman" w:eastAsia="Lucida Sans Unicode" w:cs="Times New Roman"/>
                <w:kern w:val="1"/>
                <w:sz w:val="24"/>
                <w:szCs w:val="24"/>
                <w:lang w:bidi="ru-RU"/>
              </w:rPr>
              <w:t>690922, Приморский край, г. Владивосток,</w:t>
            </w:r>
          </w:p>
          <w:p>
            <w:pPr>
              <w:widowControl w:val="0"/>
              <w:suppressAutoHyphens/>
              <w:spacing w:line="100" w:lineRule="atLeast"/>
              <w:jc w:val="both"/>
              <w:rPr>
                <w:rFonts w:hint="default" w:ascii="Times New Roman" w:hAnsi="Times New Roman" w:eastAsia="Lucida Sans Unicode" w:cs="Times New Roman"/>
                <w:kern w:val="1"/>
                <w:sz w:val="24"/>
                <w:szCs w:val="24"/>
              </w:rPr>
            </w:pPr>
            <w:r>
              <w:rPr>
                <w:rFonts w:hint="default" w:ascii="Times New Roman" w:hAnsi="Times New Roman" w:eastAsia="Lucida Sans Unicode" w:cs="Times New Roman"/>
                <w:kern w:val="1"/>
                <w:sz w:val="24"/>
                <w:szCs w:val="24"/>
                <w:lang w:bidi="ru-RU"/>
              </w:rPr>
              <w:t>остров Русский, п. Аякс, д. 10</w:t>
            </w:r>
            <w:r>
              <w:rPr>
                <w:rFonts w:hint="default" w:ascii="Times New Roman" w:hAnsi="Times New Roman" w:eastAsia="Lucida Sans Unicode" w:cs="Times New Roman"/>
                <w:kern w:val="1"/>
                <w:sz w:val="24"/>
                <w:szCs w:val="24"/>
              </w:rPr>
              <w:t>, офис Л519</w:t>
            </w:r>
          </w:p>
          <w:p>
            <w:pPr>
              <w:widowControl w:val="0"/>
              <w:numPr>
                <w:ilvl w:val="0"/>
                <w:numId w:val="12"/>
              </w:numPr>
              <w:suppressAutoHyphens/>
              <w:spacing w:line="100" w:lineRule="atLeast"/>
              <w:jc w:val="both"/>
              <w:rPr>
                <w:rStyle w:val="18"/>
                <w:rFonts w:hint="default" w:ascii="Times New Roman" w:hAnsi="Times New Roman" w:eastAsia="Arial Unicode MS" w:cs="Times New Roman"/>
                <w:color w:val="auto"/>
                <w:sz w:val="24"/>
                <w:szCs w:val="24"/>
                <w:lang w:val="en-US" w:eastAsia="zh-CN"/>
              </w:rPr>
            </w:pPr>
            <w:r>
              <w:rPr>
                <w:rFonts w:hint="default" w:ascii="Times New Roman" w:hAnsi="Times New Roman" w:eastAsia="Arial Unicode MS" w:cs="Times New Roman"/>
                <w:color w:val="auto"/>
                <w:sz w:val="24"/>
                <w:szCs w:val="24"/>
                <w:lang w:val="en-US" w:eastAsia="zh-CN"/>
              </w:rPr>
              <w:t xml:space="preserve">mail: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lang w:val="en-US"/>
              </w:rPr>
              <w:instrText xml:space="preserve"> HYPERLINK "mailto:osipov.ey@iostrov.ru" </w:instrText>
            </w:r>
            <w:r>
              <w:rPr>
                <w:rFonts w:hint="default" w:ascii="Times New Roman" w:hAnsi="Times New Roman" w:cs="Times New Roman"/>
                <w:color w:val="auto"/>
                <w:sz w:val="24"/>
                <w:szCs w:val="24"/>
              </w:rPr>
              <w:fldChar w:fldCharType="separate"/>
            </w:r>
            <w:r>
              <w:rPr>
                <w:rStyle w:val="18"/>
                <w:rFonts w:hint="default" w:ascii="Times New Roman" w:hAnsi="Times New Roman" w:eastAsia="Arial Unicode MS" w:cs="Times New Roman"/>
                <w:color w:val="auto"/>
                <w:sz w:val="24"/>
                <w:szCs w:val="24"/>
                <w:lang w:val="en-US" w:eastAsia="zh-CN"/>
              </w:rPr>
              <w:t>intc@iostrov.ru</w:t>
            </w:r>
            <w:r>
              <w:rPr>
                <w:rStyle w:val="18"/>
                <w:rFonts w:hint="default" w:ascii="Times New Roman" w:hAnsi="Times New Roman" w:eastAsia="Arial Unicode MS" w:cs="Times New Roman"/>
                <w:color w:val="auto"/>
                <w:sz w:val="24"/>
                <w:szCs w:val="24"/>
                <w:lang w:val="en-US" w:eastAsia="zh-CN"/>
              </w:rPr>
              <w:fldChar w:fldCharType="end"/>
            </w:r>
          </w:p>
          <w:p>
            <w:pPr>
              <w:widowControl w:val="0"/>
              <w:numPr>
                <w:ilvl w:val="0"/>
                <w:numId w:val="0"/>
              </w:numPr>
              <w:suppressAutoHyphens/>
              <w:spacing w:line="100" w:lineRule="atLeast"/>
              <w:jc w:val="both"/>
              <w:rPr>
                <w:rStyle w:val="18"/>
                <w:rFonts w:hint="default" w:ascii="Times New Roman" w:hAnsi="Times New Roman" w:eastAsia="Arial Unicode MS" w:cs="Times New Roman"/>
                <w:color w:val="auto"/>
                <w:sz w:val="24"/>
                <w:szCs w:val="24"/>
                <w:u w:val="none"/>
                <w:lang w:val="ru-RU" w:eastAsia="zh-CN"/>
              </w:rPr>
            </w:pPr>
            <w:r>
              <w:rPr>
                <w:rStyle w:val="18"/>
                <w:rFonts w:hint="default" w:ascii="Times New Roman" w:hAnsi="Times New Roman" w:eastAsia="Arial Unicode MS" w:cs="Times New Roman"/>
                <w:color w:val="auto"/>
                <w:sz w:val="24"/>
                <w:szCs w:val="24"/>
                <w:u w:val="none"/>
                <w:lang w:val="ru-RU" w:eastAsia="zh-CN"/>
              </w:rPr>
              <w:t>Тел.:+7(423)229-09-19</w:t>
            </w:r>
          </w:p>
          <w:p>
            <w:pPr>
              <w:pBdr>
                <w:top w:val="none" w:color="000000" w:sz="0" w:space="0"/>
                <w:left w:val="none" w:color="000000" w:sz="0" w:space="0"/>
                <w:bottom w:val="none" w:color="000000" w:sz="0" w:space="0"/>
                <w:right w:val="none" w:color="000000" w:sz="0" w:space="0"/>
              </w:pBdr>
              <w:suppressAutoHyphens/>
              <w:jc w:val="both"/>
              <w:rPr>
                <w:rFonts w:hint="default" w:ascii="Times New Roman" w:hAnsi="Times New Roman" w:eastAsia="Arial Unicode MS" w:cs="Times New Roman"/>
                <w:sz w:val="24"/>
                <w:szCs w:val="24"/>
                <w:lang w:val="en-US" w:eastAsia="zh-CN"/>
              </w:rPr>
            </w:pPr>
            <w:r>
              <w:rPr>
                <w:rFonts w:hint="default" w:ascii="Times New Roman" w:hAnsi="Times New Roman" w:eastAsia="Arial Unicode MS" w:cs="Times New Roman"/>
                <w:sz w:val="24"/>
                <w:szCs w:val="24"/>
                <w:lang w:eastAsia="zh-CN"/>
              </w:rPr>
              <w:t>Контактные лицо: Осипов Евгений Юрьевич</w:t>
            </w:r>
            <w:r>
              <w:rPr>
                <w:rFonts w:hint="default" w:ascii="Times New Roman" w:hAnsi="Times New Roman" w:eastAsia="Arial Unicode MS" w:cs="Times New Roman"/>
                <w:sz w:val="24"/>
                <w:szCs w:val="24"/>
                <w:lang w:val="en-US" w:eastAsia="zh-CN"/>
              </w:rPr>
              <w:t xml:space="preserve">, </w:t>
            </w:r>
            <w:r>
              <w:rPr>
                <w:rFonts w:hint="default" w:ascii="Times New Roman" w:hAnsi="Times New Roman" w:eastAsia="Arial Unicode MS" w:cs="Times New Roman"/>
                <w:sz w:val="24"/>
                <w:szCs w:val="24"/>
                <w:lang w:eastAsia="zh-CN"/>
              </w:rPr>
              <w:t>тел</w:t>
            </w:r>
            <w:r>
              <w:rPr>
                <w:rFonts w:hint="default" w:ascii="Times New Roman" w:hAnsi="Times New Roman" w:eastAsia="Arial Unicode MS" w:cs="Times New Roman"/>
                <w:sz w:val="24"/>
                <w:szCs w:val="24"/>
                <w:lang w:val="en-US" w:eastAsia="zh-CN"/>
              </w:rPr>
              <w:t>.: +7-904-628-67-87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bookmarkStart w:id="116" w:name="_Ref32093"/>
            <w:bookmarkEnd w:id="116"/>
            <w:bookmarkStart w:id="117" w:name="_Ref32165"/>
            <w:bookmarkEnd w:id="117"/>
          </w:p>
        </w:tc>
        <w:tc>
          <w:tcPr>
            <w:tcW w:w="3210" w:type="dxa"/>
            <w:tcBorders>
              <w:bottom w:val="single" w:color="auto" w:sz="4" w:space="0"/>
            </w:tcBorders>
            <w:noWrap w:val="0"/>
            <w:vAlign w:val="center"/>
          </w:tcPr>
          <w:p>
            <w:pPr>
              <w:widowControl w:val="0"/>
              <w:spacing w:after="60"/>
              <w:jc w:val="both"/>
              <w:rPr>
                <w:rFonts w:hint="default" w:ascii="Times New Roman" w:hAnsi="Times New Roman" w:cs="Times New Roman"/>
                <w:b w:val="0"/>
                <w:bCs w:val="0"/>
                <w:color w:val="000000"/>
                <w:sz w:val="24"/>
                <w:szCs w:val="24"/>
              </w:rPr>
            </w:pPr>
            <w:r>
              <w:rPr>
                <w:rFonts w:hint="default" w:ascii="Times New Roman" w:hAnsi="Times New Roman" w:cs="Times New Roman"/>
                <w:b w:val="0"/>
                <w:bCs w:val="0"/>
                <w:color w:val="000000"/>
                <w:sz w:val="24"/>
                <w:szCs w:val="24"/>
              </w:rPr>
              <w:t xml:space="preserve">Предмет </w:t>
            </w:r>
            <w:r>
              <w:rPr>
                <w:rFonts w:hint="default" w:cs="Times New Roman"/>
                <w:b w:val="0"/>
                <w:bCs w:val="0"/>
                <w:color w:val="000000"/>
                <w:sz w:val="24"/>
                <w:szCs w:val="24"/>
                <w:lang w:val="ru-RU"/>
              </w:rPr>
              <w:t>Отбора</w:t>
            </w:r>
          </w:p>
        </w:tc>
        <w:tc>
          <w:tcPr>
            <w:tcW w:w="6390" w:type="dxa"/>
            <w:tcBorders>
              <w:bottom w:val="single" w:color="auto" w:sz="4" w:space="0"/>
            </w:tcBorders>
            <w:noWrap w:val="0"/>
            <w:vAlign w:val="top"/>
          </w:tcPr>
          <w:p>
            <w:pPr>
              <w:pStyle w:val="370"/>
              <w:jc w:val="both"/>
              <w:rPr>
                <w:rFonts w:hint="default" w:ascii="Times New Roman" w:hAnsi="Times New Roman" w:eastAsia="Times New Roman" w:cs="Times New Roman"/>
                <w:b w:val="0"/>
                <w:snapToGrid w:val="0"/>
                <w:sz w:val="24"/>
                <w:szCs w:val="24"/>
                <w:lang w:val="ru-RU" w:eastAsia="ru-RU" w:bidi="ar-SA"/>
              </w:rPr>
            </w:pPr>
            <w:r>
              <w:rPr>
                <w:rFonts w:hint="default" w:ascii="Times New Roman" w:hAnsi="Times New Roman"/>
                <w:b w:val="0"/>
                <w:snapToGrid w:val="0"/>
                <w:sz w:val="24"/>
                <w:szCs w:val="24"/>
                <w:lang w:val="ru-RU"/>
              </w:rPr>
              <w:t>Дополнительное включение в 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 начальной максимальной ценой такого договора, не превышающей 310 000 000 (триста десять миллионов)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kern w:val="2"/>
                <w:sz w:val="24"/>
                <w:szCs w:val="24"/>
              </w:rPr>
            </w:pPr>
          </w:p>
        </w:tc>
        <w:tc>
          <w:tcPr>
            <w:tcW w:w="3210" w:type="dxa"/>
            <w:tcBorders>
              <w:bottom w:val="single" w:color="auto" w:sz="4" w:space="0"/>
            </w:tcBorders>
            <w:noWrap w:val="0"/>
            <w:vAlign w:val="center"/>
          </w:tcPr>
          <w:p>
            <w:pPr>
              <w:jc w:val="both"/>
              <w:rPr>
                <w:rFonts w:hint="default" w:ascii="Times New Roman" w:hAnsi="Times New Roman" w:cs="Times New Roman"/>
                <w:b w:val="0"/>
                <w:bCs w:val="0"/>
                <w:kern w:val="2"/>
                <w:sz w:val="24"/>
                <w:szCs w:val="24"/>
              </w:rPr>
            </w:pPr>
            <w:r>
              <w:rPr>
                <w:rFonts w:hint="default" w:ascii="Times New Roman" w:hAnsi="Times New Roman"/>
                <w:color w:val="000000"/>
                <w:sz w:val="24"/>
                <w:szCs w:val="24"/>
                <w:highlight w:val="none"/>
                <w:lang w:val="ru-RU"/>
              </w:rPr>
              <w:t>Период действия Реестра</w:t>
            </w:r>
          </w:p>
        </w:tc>
        <w:tc>
          <w:tcPr>
            <w:tcW w:w="6390" w:type="dxa"/>
            <w:tcBorders>
              <w:bottom w:val="single" w:color="auto" w:sz="4" w:space="0"/>
            </w:tcBorders>
            <w:noWrap w:val="0"/>
            <w:vAlign w:val="top"/>
          </w:tcPr>
          <w:p>
            <w:pPr>
              <w:jc w:val="both"/>
              <w:rPr>
                <w:rFonts w:hint="default" w:ascii="Times New Roman" w:hAnsi="Times New Roman" w:cs="Times New Roman"/>
                <w:color w:val="000000"/>
                <w:sz w:val="24"/>
                <w:szCs w:val="24"/>
                <w:highlight w:val="none"/>
                <w:lang w:val="ru-RU"/>
              </w:rPr>
            </w:pPr>
            <w:r>
              <w:rPr>
                <w:rFonts w:hint="default" w:cs="Times New Roman"/>
                <w:color w:val="000000"/>
                <w:sz w:val="24"/>
                <w:szCs w:val="24"/>
                <w:highlight w:val="none"/>
                <w:lang w:val="ru-RU"/>
              </w:rPr>
              <w:t>До 15 марта 2023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kern w:val="2"/>
                <w:sz w:val="24"/>
                <w:szCs w:val="24"/>
              </w:rPr>
            </w:pPr>
            <w:bookmarkStart w:id="118" w:name="_Ref32612"/>
            <w:bookmarkEnd w:id="118"/>
          </w:p>
        </w:tc>
        <w:tc>
          <w:tcPr>
            <w:tcW w:w="3210" w:type="dxa"/>
            <w:tcBorders>
              <w:bottom w:val="single" w:color="auto" w:sz="4" w:space="0"/>
            </w:tcBorders>
            <w:noWrap w:val="0"/>
            <w:vAlign w:val="center"/>
          </w:tcPr>
          <w:p>
            <w:pPr>
              <w:jc w:val="both"/>
              <w:rPr>
                <w:rFonts w:hint="default" w:ascii="Times New Roman" w:hAnsi="Times New Roman" w:cs="Times New Roman"/>
                <w:b w:val="0"/>
                <w:bCs w:val="0"/>
                <w:kern w:val="2"/>
                <w:sz w:val="24"/>
                <w:szCs w:val="24"/>
                <w:lang w:val="ru-RU"/>
              </w:rPr>
            </w:pPr>
            <w:r>
              <w:rPr>
                <w:rFonts w:hint="default" w:ascii="Times New Roman" w:hAnsi="Times New Roman" w:cs="Times New Roman"/>
                <w:b w:val="0"/>
                <w:bCs w:val="0"/>
                <w:kern w:val="2"/>
                <w:sz w:val="24"/>
                <w:szCs w:val="24"/>
              </w:rPr>
              <w:t xml:space="preserve">Участники </w:t>
            </w:r>
            <w:r>
              <w:rPr>
                <w:rFonts w:hint="default" w:cs="Times New Roman"/>
                <w:b w:val="0"/>
                <w:bCs w:val="0"/>
                <w:kern w:val="2"/>
                <w:sz w:val="24"/>
                <w:szCs w:val="24"/>
                <w:lang w:val="ru-RU"/>
              </w:rPr>
              <w:t>Отбора</w:t>
            </w:r>
          </w:p>
        </w:tc>
        <w:tc>
          <w:tcPr>
            <w:tcW w:w="6390" w:type="dxa"/>
            <w:tcBorders>
              <w:bottom w:val="single" w:color="auto" w:sz="4" w:space="0"/>
            </w:tcBorders>
            <w:noWrap w:val="0"/>
            <w:vAlign w:val="top"/>
          </w:tcPr>
          <w:p>
            <w:pPr>
              <w:jc w:val="both"/>
              <w:rPr>
                <w:rFonts w:hint="default" w:ascii="Times New Roman" w:hAnsi="Times New Roman" w:cs="Times New Roman"/>
                <w:color w:val="000000"/>
                <w:sz w:val="24"/>
                <w:szCs w:val="24"/>
                <w:highlight w:val="none"/>
                <w:lang w:val="en-US"/>
              </w:rPr>
            </w:pPr>
            <w:r>
              <w:rPr>
                <w:rFonts w:hint="default" w:ascii="Times New Roman" w:hAnsi="Times New Roman" w:cs="Times New Roman"/>
                <w:color w:val="000000"/>
                <w:sz w:val="24"/>
                <w:szCs w:val="24"/>
                <w:highlight w:val="none"/>
                <w:lang w:val="ru-RU"/>
              </w:rPr>
              <w:t>Участвовать в закупке могут любые заинтересованные лица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p>
        </w:tc>
        <w:tc>
          <w:tcPr>
            <w:tcW w:w="3210" w:type="dxa"/>
            <w:tcBorders>
              <w:bottom w:val="single" w:color="auto" w:sz="4" w:space="0"/>
            </w:tcBorders>
            <w:noWrap w:val="0"/>
            <w:vAlign w:val="center"/>
          </w:tcPr>
          <w:p>
            <w:pPr>
              <w:autoSpaceDE w:val="0"/>
              <w:autoSpaceDN w:val="0"/>
              <w:adjustRightInd w:val="0"/>
              <w:rPr>
                <w:rFonts w:hint="default" w:ascii="Times New Roman" w:hAnsi="Times New Roman" w:cs="Times New Roman"/>
                <w:sz w:val="24"/>
                <w:szCs w:val="24"/>
              </w:rPr>
            </w:pPr>
            <w:r>
              <w:rPr>
                <w:rFonts w:hint="default" w:ascii="Times New Roman" w:hAnsi="Times New Roman" w:eastAsia="Calibri" w:cs="Times New Roman"/>
                <w:b w:val="0"/>
                <w:bCs w:val="0"/>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390" w:type="dxa"/>
            <w:tcBorders>
              <w:bottom w:val="single" w:color="auto" w:sz="4" w:space="0"/>
            </w:tcBorders>
            <w:noWrap w:val="0"/>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hint="default" w:ascii="Times New Roman" w:hAnsi="Times New Roman" w:cs="Times New Roman"/>
                <w:b w:val="0"/>
                <w:snapToGrid w:val="0"/>
                <w:sz w:val="24"/>
                <w:szCs w:val="24"/>
              </w:rPr>
            </w:pPr>
            <w:r>
              <w:rPr>
                <w:rFonts w:hint="default" w:ascii="Times New Roman" w:hAnsi="Times New Roman" w:eastAsia="Arial Unicode MS" w:cs="Times New Roman"/>
                <w:b w:val="0"/>
                <w:bCs w:val="0"/>
                <w:sz w:val="24"/>
                <w:szCs w:val="24"/>
                <w:lang w:eastAsia="zh-CN"/>
              </w:rPr>
              <w:t>Не установлено.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Дополнительный отбор</w:t>
            </w:r>
          </w:p>
        </w:tc>
        <w:tc>
          <w:tcPr>
            <w:tcW w:w="6390" w:type="dxa"/>
            <w:tcBorders>
              <w:bottom w:val="single" w:color="auto" w:sz="4" w:space="0"/>
            </w:tcBorders>
            <w:noWrap w:val="0"/>
            <w:vAlign w:val="top"/>
          </w:tcPr>
          <w:p>
            <w:pPr>
              <w:pStyle w:val="370"/>
              <w:rPr>
                <w:rFonts w:hint="default" w:ascii="Times New Roman" w:hAnsi="Times New Roman"/>
                <w:b w:val="0"/>
                <w:snapToGrid w:val="0"/>
                <w:sz w:val="24"/>
                <w:szCs w:val="24"/>
                <w:lang w:val="ru-RU"/>
              </w:rPr>
            </w:pPr>
            <w:r>
              <w:rPr>
                <w:rFonts w:hint="default"/>
                <w:b w:val="0"/>
                <w:snapToGrid w:val="0"/>
                <w:sz w:val="24"/>
                <w:szCs w:val="24"/>
                <w:lang w:val="ru-RU"/>
              </w:rPr>
              <w:t>Да</w:t>
            </w:r>
          </w:p>
          <w:p>
            <w:pPr>
              <w:pStyle w:val="370"/>
              <w:jc w:val="both"/>
              <w:rPr>
                <w:rFonts w:hint="default" w:ascii="Times New Roman" w:hAnsi="Times New Roman" w:cs="Times New Roman"/>
                <w:b w:val="0"/>
                <w:snapToGrid w:val="0"/>
                <w:sz w:val="24"/>
                <w:szCs w:val="24"/>
                <w:lang w:val="ru-RU"/>
              </w:rPr>
            </w:pPr>
            <w:r>
              <w:rPr>
                <w:rFonts w:hint="default" w:ascii="Times New Roman" w:hAnsi="Times New Roman"/>
                <w:b w:val="0"/>
                <w:snapToGrid w:val="0"/>
                <w:sz w:val="24"/>
                <w:szCs w:val="24"/>
                <w:lang w:val="ru-RU"/>
              </w:rPr>
              <w:t>Реестр квалифицированных подрядных организаций №007 от 16.09.2022 сформированный по результатам проведения предварительного квалификационного отбора проведённого на электронной торговой площадке АО «ЕЭТП» №COM19082200022, протокол Тендерной комиссии №ДЗП-17 от 16.09.2022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bookmarkStart w:id="119" w:name="_Ref32449"/>
            <w:bookmarkEnd w:id="119"/>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Использование ЭТП при проведении </w:t>
            </w:r>
            <w:r>
              <w:rPr>
                <w:rFonts w:hint="default" w:cs="Times New Roman"/>
                <w:sz w:val="24"/>
                <w:szCs w:val="24"/>
                <w:lang w:val="ru-RU"/>
              </w:rPr>
              <w:t>Отбора</w:t>
            </w:r>
          </w:p>
        </w:tc>
        <w:tc>
          <w:tcPr>
            <w:tcW w:w="6390" w:type="dxa"/>
            <w:tcBorders>
              <w:bottom w:val="single" w:color="auto" w:sz="4" w:space="0"/>
            </w:tcBorders>
            <w:noWrap w:val="0"/>
            <w:vAlign w:val="top"/>
          </w:tcPr>
          <w:p>
            <w:pPr>
              <w:pStyle w:val="370"/>
              <w:rPr>
                <w:rFonts w:hint="default" w:ascii="Times New Roman" w:hAnsi="Times New Roman" w:cs="Times New Roman"/>
                <w:b/>
                <w:i/>
                <w:snapToGrid/>
                <w:sz w:val="24"/>
                <w:szCs w:val="24"/>
                <w:shd w:val="clear" w:color="auto" w:fill="FFFF99"/>
                <w:lang w:val="ru-RU" w:eastAsia="ru-RU" w:bidi="ar-SA"/>
              </w:rPr>
            </w:pPr>
            <w:r>
              <w:rPr>
                <w:rFonts w:hint="default" w:ascii="Times New Roman" w:hAnsi="Times New Roman" w:cs="Times New Roman"/>
                <w:b w:val="0"/>
                <w:snapToGrid w:val="0"/>
                <w:sz w:val="24"/>
                <w:szCs w:val="24"/>
              </w:rPr>
              <w:t xml:space="preserve">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color w:val="000000"/>
                <w:sz w:val="24"/>
                <w:szCs w:val="24"/>
              </w:rPr>
            </w:pPr>
            <w:bookmarkStart w:id="120" w:name="_Ref101"/>
            <w:bookmarkEnd w:id="120"/>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Наименование и адрес ЭТП</w:t>
            </w:r>
          </w:p>
        </w:tc>
        <w:tc>
          <w:tcPr>
            <w:tcW w:w="6390" w:type="dxa"/>
            <w:tcBorders>
              <w:bottom w:val="single" w:color="auto" w:sz="4" w:space="0"/>
            </w:tcBorders>
            <w:noWrap w:val="0"/>
            <w:vAlign w:val="top"/>
          </w:tcPr>
          <w:p>
            <w:pPr>
              <w:keepNext/>
              <w:keepLines/>
              <w:spacing w:before="0"/>
              <w:rPr>
                <w:rFonts w:hint="default" w:ascii="Times New Roman" w:hAnsi="Times New Roman" w:cs="Times New Roman"/>
                <w:i/>
                <w:snapToGrid/>
                <w:sz w:val="24"/>
                <w:szCs w:val="24"/>
                <w:shd w:val="clear" w:color="auto" w:fill="FFFF99"/>
                <w:lang w:val="ru-RU" w:eastAsia="ru-RU" w:bidi="ar-SA"/>
              </w:rPr>
            </w:pPr>
            <w:r>
              <w:rPr>
                <w:rFonts w:hint="default" w:ascii="Times New Roman" w:hAnsi="Times New Roman" w:cs="Times New Roman"/>
                <w:sz w:val="24"/>
                <w:szCs w:val="24"/>
              </w:rPr>
              <w:t xml:space="preserve">Закупка проводится с помощью Единой электронной торговой площадки Росэлторг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"https://rushydro.roseltorg.ru/" \o "https://rushydro.roseltorg.ru/" </w:instrText>
            </w:r>
            <w:r>
              <w:rPr>
                <w:rFonts w:hint="default" w:ascii="Times New Roman" w:hAnsi="Times New Roman" w:cs="Times New Roman"/>
                <w:sz w:val="24"/>
                <w:szCs w:val="24"/>
              </w:rPr>
              <w:fldChar w:fldCharType="separate"/>
            </w:r>
            <w:r>
              <w:rPr>
                <w:rStyle w:val="18"/>
                <w:rFonts w:hint="default" w:ascii="Times New Roman" w:hAnsi="Times New Roman" w:cs="Times New Roman"/>
                <w:sz w:val="24"/>
                <w:szCs w:val="24"/>
              </w:rPr>
              <w:t>https://roseltorg.ru/</w:t>
            </w:r>
            <w:r>
              <w:rPr>
                <w:rStyle w:val="18"/>
                <w:rFonts w:hint="default" w:ascii="Times New Roman" w:hAnsi="Times New Roman" w:cs="Times New Roman"/>
                <w:sz w:val="24"/>
                <w:szCs w:val="24"/>
              </w:rPr>
              <w:fldChar w:fldCharType="end"/>
            </w:r>
            <w:r>
              <w:rPr>
                <w:rFonts w:hint="default" w:ascii="Times New Roman" w:hAnsi="Times New Roman" w:cs="Times New Roman"/>
                <w:color w:val="0000FF"/>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bookmarkStart w:id="121" w:name="_Ref5971"/>
            <w:bookmarkEnd w:id="121"/>
            <w:bookmarkStart w:id="122" w:name="_Ref2953"/>
            <w:bookmarkEnd w:id="122"/>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Место подачи заявок </w:t>
            </w:r>
          </w:p>
        </w:tc>
        <w:tc>
          <w:tcPr>
            <w:tcW w:w="6390" w:type="dxa"/>
            <w:tcBorders>
              <w:bottom w:val="single" w:color="auto" w:sz="4" w:space="0"/>
            </w:tcBorders>
            <w:noWrap w:val="0"/>
            <w:vAlign w:val="top"/>
          </w:tcPr>
          <w:p>
            <w:pPr>
              <w:pStyle w:val="369"/>
              <w:rPr>
                <w:rFonts w:hint="default" w:ascii="Times New Roman" w:hAnsi="Times New Roman" w:cs="Times New Roman"/>
                <w:b w:val="0"/>
                <w:i w:val="0"/>
                <w:snapToGrid w:val="0"/>
                <w:sz w:val="24"/>
                <w:szCs w:val="24"/>
                <w:shd w:val="clear" w:color="auto" w:fill="auto"/>
                <w:lang w:val="ru-RU" w:eastAsia="ru-RU" w:bidi="ar-SA"/>
              </w:rPr>
            </w:pPr>
            <w:r>
              <w:rPr>
                <w:rFonts w:hint="default" w:ascii="Times New Roman" w:hAnsi="Times New Roman" w:cs="Times New Roman"/>
                <w:snapToGrid w:val="0"/>
                <w:sz w:val="24"/>
                <w:szCs w:val="24"/>
              </w:rPr>
              <w:t>Заявки подаются по адресу ЭТП, указанному в пункте</w:t>
            </w:r>
            <w:r>
              <w:rPr>
                <w:rFonts w:hint="default" w:ascii="Times New Roman" w:hAnsi="Times New Roman" w:cs="Times New Roman"/>
                <w:snapToGrid w:val="0"/>
                <w:sz w:val="24"/>
                <w:szCs w:val="24"/>
                <w:lang w:val="ru-RU"/>
              </w:rPr>
              <w:t xml:space="preserve"> </w:t>
            </w:r>
            <w:r>
              <w:rPr>
                <w:rFonts w:hint="default" w:ascii="Times New Roman" w:hAnsi="Times New Roman" w:cs="Times New Roman"/>
                <w:snapToGrid w:val="0"/>
                <w:sz w:val="24"/>
                <w:szCs w:val="24"/>
                <w:lang w:val="ru-RU"/>
              </w:rPr>
              <w:fldChar w:fldCharType="begin"/>
            </w:r>
            <w:r>
              <w:rPr>
                <w:rFonts w:hint="default" w:ascii="Times New Roman" w:hAnsi="Times New Roman" w:cs="Times New Roman"/>
                <w:snapToGrid w:val="0"/>
                <w:sz w:val="24"/>
                <w:szCs w:val="24"/>
                <w:lang w:val="ru-RU"/>
              </w:rPr>
              <w:instrText xml:space="preserve"> REF _Ref101 \n \h </w:instrText>
            </w:r>
            <w:r>
              <w:rPr>
                <w:rFonts w:hint="default" w:ascii="Times New Roman" w:hAnsi="Times New Roman" w:cs="Times New Roman"/>
                <w:snapToGrid w:val="0"/>
                <w:sz w:val="24"/>
                <w:szCs w:val="24"/>
                <w:lang w:val="ru-RU"/>
              </w:rPr>
              <w:fldChar w:fldCharType="separate"/>
            </w:r>
            <w:r>
              <w:rPr>
                <w:rFonts w:hint="default" w:ascii="Times New Roman" w:hAnsi="Times New Roman" w:cs="Times New Roman"/>
                <w:snapToGrid w:val="0"/>
                <w:sz w:val="24"/>
                <w:szCs w:val="24"/>
                <w:lang w:val="ru-RU"/>
              </w:rPr>
              <w:t>4.2.8</w:t>
            </w:r>
            <w:r>
              <w:rPr>
                <w:rFonts w:hint="default" w:ascii="Times New Roman" w:hAnsi="Times New Roman" w:cs="Times New Roman"/>
                <w:snapToGrid w:val="0"/>
                <w:sz w:val="24"/>
                <w:szCs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Срок предоставления Участникам разъяснений по Документации о</w:t>
            </w:r>
            <w:r>
              <w:rPr>
                <w:rFonts w:hint="default" w:ascii="Times New Roman" w:hAnsi="Times New Roman" w:cs="Times New Roman"/>
                <w:sz w:val="24"/>
                <w:szCs w:val="24"/>
                <w:lang w:val="ru-RU"/>
              </w:rPr>
              <w:t>б отборе</w:t>
            </w:r>
          </w:p>
        </w:tc>
        <w:tc>
          <w:tcPr>
            <w:tcW w:w="6390" w:type="dxa"/>
            <w:tcBorders>
              <w:bottom w:val="single" w:color="auto" w:sz="4" w:space="0"/>
            </w:tcBorders>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Дата и время окончания срока предоставления разъяснений:</w:t>
            </w:r>
          </w:p>
          <w:p>
            <w:pPr>
              <w:pStyle w:val="369"/>
              <w:spacing w:after="120"/>
              <w:rPr>
                <w:rFonts w:hint="default" w:ascii="Times New Roman" w:hAnsi="Times New Roman" w:cs="Times New Roman"/>
                <w:i/>
                <w:snapToGrid w:val="0"/>
                <w:sz w:val="24"/>
                <w:szCs w:val="24"/>
                <w:shd w:val="clear" w:color="auto" w:fill="FFFF99"/>
              </w:rPr>
            </w:pPr>
            <w:r>
              <w:rPr>
                <w:rFonts w:hint="default" w:ascii="Times New Roman" w:hAnsi="Times New Roman" w:cs="Times New Roman"/>
                <w:sz w:val="24"/>
                <w:szCs w:val="24"/>
              </w:rPr>
              <w:t>«</w:t>
            </w:r>
            <w:r>
              <w:rPr>
                <w:rFonts w:hint="default" w:cs="Times New Roman"/>
                <w:sz w:val="24"/>
                <w:szCs w:val="24"/>
                <w:lang w:val="ru-RU"/>
              </w:rPr>
              <w:t>17</w:t>
            </w:r>
            <w:r>
              <w:rPr>
                <w:rFonts w:hint="default" w:ascii="Times New Roman" w:hAnsi="Times New Roman" w:cs="Times New Roman"/>
                <w:sz w:val="24"/>
                <w:szCs w:val="24"/>
              </w:rPr>
              <w:t xml:space="preserve">» </w:t>
            </w:r>
            <w:r>
              <w:rPr>
                <w:rFonts w:hint="default" w:cs="Times New Roman"/>
                <w:sz w:val="24"/>
                <w:szCs w:val="24"/>
                <w:lang w:val="ru-RU"/>
              </w:rPr>
              <w:t>февраля</w:t>
            </w:r>
            <w:r>
              <w:rPr>
                <w:rFonts w:hint="default" w:ascii="Times New Roman" w:hAnsi="Times New Roman" w:cs="Times New Roman"/>
                <w:sz w:val="24"/>
                <w:szCs w:val="24"/>
              </w:rPr>
              <w:t xml:space="preserve"> 2023г. в</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1</w:t>
            </w:r>
            <w:r>
              <w:rPr>
                <w:rFonts w:hint="default" w:cs="Times New Roman"/>
                <w:sz w:val="24"/>
                <w:szCs w:val="24"/>
                <w:lang w:val="ru-RU"/>
              </w:rPr>
              <w:t>2</w:t>
            </w:r>
            <w:r>
              <w:rPr>
                <w:rFonts w:hint="default" w:ascii="Times New Roman" w:hAnsi="Times New Roman" w:cs="Times New Roman"/>
                <w:snapToGrid w:val="0"/>
                <w:sz w:val="24"/>
                <w:szCs w:val="24"/>
              </w:rPr>
              <w:t xml:space="preserve"> ч. 00 мин.</w:t>
            </w:r>
            <w:r>
              <w:rPr>
                <w:rFonts w:hint="default" w:ascii="Times New Roman" w:hAnsi="Times New Roman"/>
                <w:snapToGrid w:val="0"/>
                <w:sz w:val="24"/>
                <w:szCs w:val="24"/>
              </w:rPr>
              <w:t xml:space="preserve"> (по местному времени Заказчика)</w:t>
            </w:r>
          </w:p>
          <w:p>
            <w:pPr>
              <w:rPr>
                <w:rFonts w:hint="default" w:ascii="Times New Roman" w:hAnsi="Times New Roman" w:cs="Times New Roman"/>
                <w:b/>
                <w:i/>
                <w:sz w:val="24"/>
                <w:szCs w:val="24"/>
                <w:shd w:val="clear" w:color="auto" w:fill="FFFF99"/>
                <w:lang w:val="ru-RU" w:eastAsia="ru-RU" w:bidi="ar-SA"/>
              </w:rPr>
            </w:pPr>
            <w:r>
              <w:rPr>
                <w:rFonts w:hint="default" w:ascii="Times New Roman" w:hAnsi="Times New Roman" w:cs="Times New Roman"/>
                <w:color w:val="000000"/>
                <w:sz w:val="24"/>
                <w:szCs w:val="24"/>
              </w:rPr>
              <w:t>Заказчик вправе оставить без разъяснений запрос, направленный позднее, чем за три дня до окончания срока подачи заявок</w:t>
            </w:r>
            <w:r>
              <w:rPr>
                <w:rFonts w:hint="default" w:ascii="Times New Roman" w:hAnsi="Times New Roman" w:cs="Times New Roman"/>
                <w:sz w:val="24"/>
                <w:szCs w:val="24"/>
              </w:rPr>
              <w:t>, установленн</w:t>
            </w:r>
            <w:r>
              <w:rPr>
                <w:rFonts w:hint="default" w:ascii="Times New Roman" w:hAnsi="Times New Roman" w:cs="Times New Roman"/>
                <w:sz w:val="24"/>
                <w:szCs w:val="24"/>
                <w:lang w:val="ru-RU"/>
              </w:rPr>
              <w:t>ый</w:t>
            </w:r>
            <w:r>
              <w:rPr>
                <w:rFonts w:hint="default" w:ascii="Times New Roman" w:hAnsi="Times New Roman" w:cs="Times New Roman"/>
                <w:sz w:val="24"/>
                <w:szCs w:val="24"/>
              </w:rPr>
              <w:t xml:space="preserve"> в пункте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REF _Ref2430 \n \h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4.2.11</w:t>
            </w:r>
            <w:r>
              <w:rPr>
                <w:rFonts w:hint="default" w:ascii="Times New Roman" w:hAnsi="Times New Roman" w:cs="Times New Roman"/>
                <w:sz w:val="24"/>
                <w:szCs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bookmarkStart w:id="123" w:name="_Ref2430"/>
            <w:bookmarkEnd w:id="123"/>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Дата начала – дата и время окончания срока подачи заявок </w:t>
            </w:r>
          </w:p>
        </w:tc>
        <w:tc>
          <w:tcPr>
            <w:tcW w:w="6390" w:type="dxa"/>
            <w:tcBorders>
              <w:bottom w:val="single" w:color="auto" w:sz="4" w:space="0"/>
            </w:tcBorders>
            <w:noWrap w:val="0"/>
            <w:vAlign w:val="top"/>
          </w:tcPr>
          <w:p>
            <w:pPr>
              <w:spacing w:before="0"/>
              <w:rPr>
                <w:rFonts w:hint="default" w:ascii="Times New Roman" w:hAnsi="Times New Roman" w:cs="Times New Roman"/>
                <w:sz w:val="24"/>
                <w:szCs w:val="24"/>
              </w:rPr>
            </w:pPr>
            <w:r>
              <w:rPr>
                <w:rFonts w:hint="default" w:ascii="Times New Roman" w:hAnsi="Times New Roman" w:cs="Times New Roman"/>
                <w:sz w:val="24"/>
                <w:szCs w:val="24"/>
              </w:rPr>
              <w:t>Дата начала подачи заявок:</w:t>
            </w:r>
          </w:p>
          <w:p>
            <w:pPr>
              <w:spacing w:before="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cs="Times New Roman"/>
                <w:sz w:val="24"/>
                <w:szCs w:val="24"/>
                <w:lang w:val="ru-RU"/>
              </w:rPr>
              <w:t>15</w:t>
            </w:r>
            <w:r>
              <w:rPr>
                <w:rFonts w:hint="default" w:ascii="Times New Roman" w:hAnsi="Times New Roman" w:cs="Times New Roman"/>
                <w:sz w:val="24"/>
                <w:szCs w:val="24"/>
              </w:rPr>
              <w:t>»</w:t>
            </w:r>
            <w:r>
              <w:rPr>
                <w:rFonts w:hint="default" w:cs="Times New Roman"/>
                <w:sz w:val="24"/>
                <w:szCs w:val="24"/>
                <w:lang w:val="ru-RU"/>
              </w:rPr>
              <w:t xml:space="preserve"> февраля</w:t>
            </w:r>
            <w:r>
              <w:rPr>
                <w:rFonts w:hint="default" w:ascii="Times New Roman" w:hAnsi="Times New Roman" w:cs="Times New Roman"/>
                <w:sz w:val="24"/>
                <w:szCs w:val="24"/>
              </w:rPr>
              <w:t xml:space="preserve"> 2023г. </w:t>
            </w:r>
          </w:p>
          <w:p>
            <w:pPr>
              <w:spacing w:before="0"/>
              <w:rPr>
                <w:rFonts w:hint="default" w:ascii="Times New Roman" w:hAnsi="Times New Roman" w:cs="Times New Roman"/>
                <w:sz w:val="24"/>
                <w:szCs w:val="24"/>
              </w:rPr>
            </w:pPr>
          </w:p>
          <w:p>
            <w:pPr>
              <w:spacing w:before="0"/>
              <w:rPr>
                <w:rFonts w:hint="default" w:ascii="Times New Roman" w:hAnsi="Times New Roman" w:cs="Times New Roman"/>
                <w:sz w:val="24"/>
                <w:szCs w:val="24"/>
              </w:rPr>
            </w:pPr>
            <w:r>
              <w:rPr>
                <w:rFonts w:hint="default" w:ascii="Times New Roman" w:hAnsi="Times New Roman" w:cs="Times New Roman"/>
                <w:sz w:val="24"/>
                <w:szCs w:val="24"/>
              </w:rPr>
              <w:t>Дата и время окончания срока подачи заявок:</w:t>
            </w:r>
          </w:p>
          <w:p>
            <w:pPr>
              <w:pStyle w:val="369"/>
              <w:spacing w:before="0"/>
              <w:rPr>
                <w:rFonts w:hint="default" w:ascii="Times New Roman" w:hAnsi="Times New Roman" w:cs="Times New Roman"/>
                <w:b w:val="0"/>
                <w:i w:val="0"/>
                <w:snapToGrid w:val="0"/>
                <w:sz w:val="24"/>
                <w:szCs w:val="24"/>
                <w:shd w:val="clear" w:color="auto" w:fill="auto"/>
                <w:lang w:val="ru-RU" w:eastAsia="ru-RU" w:bidi="ar-SA"/>
              </w:rPr>
            </w:pPr>
            <w:r>
              <w:rPr>
                <w:rFonts w:hint="default" w:ascii="Times New Roman" w:hAnsi="Times New Roman" w:cs="Times New Roman"/>
                <w:sz w:val="24"/>
                <w:szCs w:val="24"/>
              </w:rPr>
              <w:t>«</w:t>
            </w:r>
            <w:r>
              <w:rPr>
                <w:rFonts w:hint="default" w:cs="Times New Roman"/>
                <w:sz w:val="24"/>
                <w:szCs w:val="24"/>
                <w:lang w:val="ru-RU"/>
              </w:rPr>
              <w:t>21</w:t>
            </w:r>
            <w:r>
              <w:rPr>
                <w:rFonts w:hint="default" w:ascii="Times New Roman" w:hAnsi="Times New Roman" w:cs="Times New Roman"/>
                <w:sz w:val="24"/>
                <w:szCs w:val="24"/>
              </w:rPr>
              <w:t xml:space="preserve">» февраля 2023г. в </w:t>
            </w:r>
            <w:r>
              <w:rPr>
                <w:rFonts w:hint="default" w:cs="Times New Roman"/>
                <w:sz w:val="24"/>
                <w:szCs w:val="24"/>
                <w:lang w:val="ru-RU"/>
              </w:rPr>
              <w:t>09</w:t>
            </w:r>
            <w:r>
              <w:rPr>
                <w:rFonts w:hint="default" w:ascii="Times New Roman" w:hAnsi="Times New Roman" w:cs="Times New Roman"/>
                <w:sz w:val="24"/>
                <w:szCs w:val="24"/>
              </w:rPr>
              <w:t xml:space="preserve"> ч. 00 мин. (по местному времени </w:t>
            </w:r>
            <w:r>
              <w:rPr>
                <w:rFonts w:hint="default" w:ascii="Times New Roman" w:hAnsi="Times New Roman" w:cs="Times New Roman"/>
                <w:sz w:val="24"/>
                <w:szCs w:val="24"/>
                <w:lang w:val="ru-RU"/>
              </w:rPr>
              <w:t>Заказчика</w:t>
            </w: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Место вскрытия конвертов с заявками </w:t>
            </w:r>
          </w:p>
        </w:tc>
        <w:tc>
          <w:tcPr>
            <w:tcW w:w="6390" w:type="dxa"/>
            <w:tcBorders>
              <w:bottom w:val="single" w:color="auto" w:sz="4" w:space="0"/>
            </w:tcBorders>
            <w:noWrap w:val="0"/>
            <w:vAlign w:val="top"/>
          </w:tcPr>
          <w:p>
            <w:pPr>
              <w:pStyle w:val="369"/>
              <w:spacing w:after="120"/>
              <w:rPr>
                <w:rFonts w:hint="default" w:ascii="Times New Roman" w:hAnsi="Times New Roman" w:cs="Times New Roman"/>
                <w:b w:val="0"/>
                <w:i w:val="0"/>
                <w:snapToGrid w:val="0"/>
                <w:sz w:val="24"/>
                <w:szCs w:val="24"/>
                <w:shd w:val="clear" w:color="auto" w:fill="auto"/>
                <w:lang w:val="ru-RU" w:eastAsia="ru-RU" w:bidi="ar-SA"/>
              </w:rPr>
            </w:pPr>
            <w:r>
              <w:rPr>
                <w:rFonts w:hint="default" w:ascii="Times New Roman" w:hAnsi="Times New Roman" w:cs="Times New Roman"/>
                <w:snapToGrid w:val="0"/>
                <w:sz w:val="24"/>
                <w:szCs w:val="24"/>
              </w:rPr>
              <w:t>Заявки вскрываются автоматически на ЭТП, расположенной по адресу согласно пункту </w:t>
            </w:r>
            <w:r>
              <w:rPr>
                <w:rFonts w:hint="default" w:ascii="Times New Roman" w:hAnsi="Times New Roman" w:cs="Times New Roman"/>
                <w:snapToGrid w:val="0"/>
                <w:sz w:val="24"/>
                <w:szCs w:val="24"/>
                <w:lang w:val="ru-RU"/>
              </w:rPr>
              <w:fldChar w:fldCharType="begin"/>
            </w:r>
            <w:r>
              <w:rPr>
                <w:rFonts w:hint="default" w:ascii="Times New Roman" w:hAnsi="Times New Roman" w:cs="Times New Roman"/>
                <w:snapToGrid w:val="0"/>
                <w:sz w:val="24"/>
                <w:szCs w:val="24"/>
                <w:lang w:val="ru-RU"/>
              </w:rPr>
              <w:instrText xml:space="preserve"> REF _Ref101 \n \h </w:instrText>
            </w:r>
            <w:r>
              <w:rPr>
                <w:rFonts w:hint="default" w:ascii="Times New Roman" w:hAnsi="Times New Roman" w:cs="Times New Roman"/>
                <w:snapToGrid w:val="0"/>
                <w:sz w:val="24"/>
                <w:szCs w:val="24"/>
                <w:lang w:val="ru-RU"/>
              </w:rPr>
              <w:fldChar w:fldCharType="separate"/>
            </w:r>
            <w:r>
              <w:rPr>
                <w:rFonts w:hint="default" w:ascii="Times New Roman" w:hAnsi="Times New Roman" w:cs="Times New Roman"/>
                <w:snapToGrid w:val="0"/>
                <w:sz w:val="24"/>
                <w:szCs w:val="24"/>
                <w:lang w:val="ru-RU"/>
              </w:rPr>
              <w:t>4.2.8</w:t>
            </w:r>
            <w:r>
              <w:rPr>
                <w:rFonts w:hint="default" w:ascii="Times New Roman" w:hAnsi="Times New Roman" w:cs="Times New Roman"/>
                <w:snapToGrid w:val="0"/>
                <w:sz w:val="24"/>
                <w:szCs w:val="24"/>
                <w:lang w:val="ru-RU"/>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Дата окончания рассмотрения заявок </w:t>
            </w:r>
          </w:p>
        </w:tc>
        <w:tc>
          <w:tcPr>
            <w:tcW w:w="6390" w:type="dxa"/>
            <w:tcBorders>
              <w:bottom w:val="single" w:color="auto" w:sz="4" w:space="0"/>
            </w:tcBorders>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Дата окончания рассмотрения заявок:</w:t>
            </w:r>
          </w:p>
          <w:p>
            <w:pPr>
              <w:pStyle w:val="369"/>
              <w:spacing w:after="120"/>
              <w:rPr>
                <w:rFonts w:hint="default" w:ascii="Times New Roman" w:hAnsi="Times New Roman" w:cs="Times New Roman"/>
                <w:snapToGrid/>
                <w:sz w:val="24"/>
                <w:szCs w:val="24"/>
                <w:lang w:val="ru-RU" w:eastAsia="ru-RU" w:bidi="ar-SA"/>
              </w:rPr>
            </w:pPr>
            <w:r>
              <w:rPr>
                <w:rFonts w:hint="default" w:ascii="Times New Roman" w:hAnsi="Times New Roman" w:cs="Times New Roman"/>
                <w:snapToGrid w:val="0"/>
                <w:sz w:val="24"/>
                <w:szCs w:val="24"/>
              </w:rPr>
              <w:t>«</w:t>
            </w:r>
            <w:r>
              <w:rPr>
                <w:rFonts w:hint="default" w:cs="Times New Roman"/>
                <w:snapToGrid w:val="0"/>
                <w:sz w:val="24"/>
                <w:szCs w:val="24"/>
                <w:lang w:val="ru-RU"/>
              </w:rPr>
              <w:t>21</w:t>
            </w:r>
            <w:r>
              <w:rPr>
                <w:rFonts w:hint="default" w:ascii="Times New Roman" w:hAnsi="Times New Roman" w:cs="Times New Roman"/>
                <w:snapToGrid w:val="0"/>
                <w:sz w:val="24"/>
                <w:szCs w:val="24"/>
              </w:rPr>
              <w:t xml:space="preserve">» февраля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01" w:type="dxa"/>
            <w:tcBorders>
              <w:bottom w:val="single" w:color="auto" w:sz="4" w:space="0"/>
            </w:tcBorders>
            <w:noWrap w:val="0"/>
            <w:vAlign w:val="top"/>
          </w:tcPr>
          <w:p>
            <w:pPr>
              <w:pageBreakBefore w:val="0"/>
              <w:widowControl w:val="0"/>
              <w:numPr>
                <w:ilvl w:val="2"/>
                <w:numId w:val="10"/>
              </w:numPr>
              <w:tabs>
                <w:tab w:val="clear" w:pos="709"/>
              </w:tabs>
              <w:kinsoku/>
              <w:wordWrap/>
              <w:overflowPunct/>
              <w:topLinePunct w:val="0"/>
              <w:bidi w:val="0"/>
              <w:snapToGrid/>
              <w:ind w:left="0" w:leftChars="0" w:firstLine="0" w:firstLineChars="0"/>
              <w:jc w:val="both"/>
              <w:textAlignment w:val="auto"/>
              <w:rPr>
                <w:rFonts w:hint="default" w:ascii="Times New Roman" w:hAnsi="Times New Roman" w:cs="Times New Roman"/>
                <w:sz w:val="24"/>
                <w:szCs w:val="24"/>
              </w:rPr>
            </w:pPr>
          </w:p>
        </w:tc>
        <w:tc>
          <w:tcPr>
            <w:tcW w:w="3210" w:type="dxa"/>
            <w:tcBorders>
              <w:bottom w:val="single" w:color="auto" w:sz="4" w:space="0"/>
            </w:tcBorders>
            <w:noWrap w:val="0"/>
            <w:vAlign w:val="center"/>
          </w:tcPr>
          <w:p>
            <w:pPr>
              <w:pStyle w:val="369"/>
              <w:jc w:val="both"/>
              <w:rPr>
                <w:rFonts w:hint="default" w:ascii="Times New Roman" w:hAnsi="Times New Roman" w:cs="Times New Roman"/>
                <w:snapToGrid/>
                <w:sz w:val="24"/>
                <w:szCs w:val="24"/>
                <w:lang w:val="ru-RU" w:eastAsia="ru-RU" w:bidi="ar-SA"/>
              </w:rPr>
            </w:pPr>
            <w:r>
              <w:rPr>
                <w:rFonts w:hint="default" w:ascii="Times New Roman" w:hAnsi="Times New Roman" w:cs="Times New Roman"/>
                <w:sz w:val="24"/>
                <w:szCs w:val="24"/>
              </w:rPr>
              <w:t xml:space="preserve">Дата подведения итогов </w:t>
            </w:r>
            <w:r>
              <w:rPr>
                <w:rFonts w:hint="default" w:ascii="Times New Roman" w:hAnsi="Times New Roman" w:cs="Times New Roman"/>
                <w:sz w:val="24"/>
                <w:szCs w:val="24"/>
                <w:lang w:val="ru-RU"/>
              </w:rPr>
              <w:t>отбора</w:t>
            </w:r>
            <w:r>
              <w:rPr>
                <w:rFonts w:hint="default" w:ascii="Times New Roman" w:hAnsi="Times New Roman" w:cs="Times New Roman"/>
                <w:sz w:val="24"/>
                <w:szCs w:val="24"/>
              </w:rPr>
              <w:t xml:space="preserve"> </w:t>
            </w:r>
          </w:p>
        </w:tc>
        <w:tc>
          <w:tcPr>
            <w:tcW w:w="6390" w:type="dxa"/>
            <w:tcBorders>
              <w:bottom w:val="single" w:color="auto" w:sz="4" w:space="0"/>
            </w:tcBorders>
            <w:noWrap w:val="0"/>
            <w:vAlign w:val="top"/>
          </w:tcPr>
          <w:p>
            <w:pPr>
              <w:rPr>
                <w:rFonts w:hint="default" w:ascii="Times New Roman" w:hAnsi="Times New Roman" w:cs="Times New Roman"/>
                <w:sz w:val="24"/>
                <w:szCs w:val="24"/>
              </w:rPr>
            </w:pPr>
            <w:r>
              <w:rPr>
                <w:rFonts w:hint="default" w:ascii="Times New Roman" w:hAnsi="Times New Roman" w:cs="Times New Roman"/>
                <w:sz w:val="24"/>
                <w:szCs w:val="24"/>
              </w:rPr>
              <w:t>Дата подведения итогов:</w:t>
            </w:r>
          </w:p>
          <w:p>
            <w:pPr>
              <w:pStyle w:val="369"/>
              <w:spacing w:after="120"/>
              <w:rPr>
                <w:rFonts w:hint="default" w:ascii="Times New Roman" w:hAnsi="Times New Roman" w:cs="Times New Roman"/>
                <w:i/>
                <w:snapToGrid w:val="0"/>
                <w:sz w:val="24"/>
                <w:szCs w:val="24"/>
                <w:shd w:val="clear" w:color="auto" w:fill="FFFF99"/>
                <w:lang w:val="ru-RU" w:eastAsia="ru-RU" w:bidi="ar-SA"/>
              </w:rPr>
            </w:pPr>
            <w:r>
              <w:rPr>
                <w:rFonts w:hint="default" w:ascii="Times New Roman" w:hAnsi="Times New Roman" w:cs="Times New Roman"/>
                <w:snapToGrid w:val="0"/>
                <w:sz w:val="24"/>
                <w:szCs w:val="24"/>
              </w:rPr>
              <w:t>«</w:t>
            </w:r>
            <w:r>
              <w:rPr>
                <w:rFonts w:hint="default" w:cs="Times New Roman"/>
                <w:snapToGrid w:val="0"/>
                <w:sz w:val="24"/>
                <w:szCs w:val="24"/>
                <w:lang w:val="ru-RU"/>
              </w:rPr>
              <w:t>21</w:t>
            </w:r>
            <w:r>
              <w:rPr>
                <w:rFonts w:hint="default" w:ascii="Times New Roman" w:hAnsi="Times New Roman" w:cs="Times New Roman"/>
                <w:snapToGrid w:val="0"/>
                <w:sz w:val="24"/>
                <w:szCs w:val="24"/>
              </w:rPr>
              <w:t>» февраля 2023 г.</w:t>
            </w:r>
          </w:p>
        </w:tc>
      </w:tr>
    </w:tbl>
    <w:p>
      <w:pPr>
        <w:numPr>
          <w:ilvl w:val="0"/>
          <w:numId w:val="0"/>
        </w:numPr>
        <w:bidi w:val="0"/>
        <w:rPr>
          <w:rFonts w:hint="default"/>
          <w:b/>
          <w:bCs/>
          <w:sz w:val="24"/>
          <w:szCs w:val="24"/>
        </w:rPr>
      </w:pPr>
      <w:bookmarkStart w:id="124" w:name="_Ref26720"/>
      <w:bookmarkEnd w:id="124"/>
      <w:bookmarkStart w:id="125" w:name="_Ref102"/>
      <w:bookmarkEnd w:id="125"/>
      <w:bookmarkStart w:id="126" w:name="_Ref556"/>
      <w:bookmarkEnd w:id="126"/>
      <w:bookmarkStart w:id="127" w:name="_Ref30614"/>
      <w:bookmarkEnd w:id="127"/>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sz w:val="22"/>
          <w:szCs w:val="22"/>
          <w:lang w:eastAsia="zh-CN"/>
        </w:rPr>
        <w:br w:type="page"/>
      </w:r>
    </w:p>
    <w:p>
      <w:pPr>
        <w:rPr>
          <w:rFonts w:eastAsia="Arial Unicode MS"/>
          <w:sz w:val="22"/>
          <w:szCs w:val="22"/>
          <w:lang w:eastAsia="zh-CN"/>
        </w:rPr>
        <w:sectPr>
          <w:footerReference r:id="rId4" w:type="default"/>
          <w:pgSz w:w="11906" w:h="16838"/>
          <w:pgMar w:top="1134" w:right="707" w:bottom="1276" w:left="1276" w:header="425" w:footer="301" w:gutter="0"/>
          <w:pgBorders>
            <w:top w:val="none" w:sz="0" w:space="0"/>
            <w:left w:val="none" w:sz="0" w:space="0"/>
            <w:bottom w:val="none" w:sz="0" w:space="0"/>
            <w:right w:val="none" w:sz="0" w:space="0"/>
          </w:pgBorders>
          <w:cols w:space="708" w:num="1"/>
          <w:titlePg/>
          <w:docGrid w:linePitch="360" w:charSpace="0"/>
        </w:sectPr>
      </w:pPr>
    </w:p>
    <w:p>
      <w:pPr>
        <w:numPr>
          <w:ilvl w:val="0"/>
          <w:numId w:val="10"/>
        </w:numPr>
        <w:pBdr>
          <w:top w:val="none" w:color="000000" w:sz="0" w:space="0"/>
          <w:left w:val="none" w:color="000000" w:sz="0" w:space="0"/>
          <w:bottom w:val="none" w:color="000000" w:sz="0" w:space="0"/>
          <w:right w:val="none" w:color="000000" w:sz="0" w:space="0"/>
        </w:pBdr>
        <w:tabs>
          <w:tab w:val="left" w:pos="2127"/>
          <w:tab w:val="left" w:pos="4020"/>
          <w:tab w:val="clear" w:pos="425"/>
        </w:tabs>
        <w:suppressAutoHyphens/>
        <w:ind w:left="425" w:leftChars="0" w:hanging="425" w:firstLineChars="0"/>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 </w:t>
      </w:r>
      <w:r>
        <w:rPr>
          <w:rFonts w:eastAsia="Arial Unicode MS"/>
          <w:b/>
          <w:color w:val="000000" w:themeColor="text1"/>
          <w:sz w:val="22"/>
          <w:szCs w:val="22"/>
          <w:lang w:val="ru-RU" w:eastAsia="zh-CN"/>
          <w14:textFill>
            <w14:solidFill>
              <w14:schemeClr w14:val="tx1"/>
            </w14:solidFill>
          </w14:textFill>
        </w:rPr>
        <w:t>СПЕЦИАЛЬНЫЕ</w:t>
      </w:r>
      <w:r>
        <w:rPr>
          <w:rFonts w:hint="default" w:eastAsia="Arial Unicode MS"/>
          <w:b/>
          <w:color w:val="000000" w:themeColor="text1"/>
          <w:sz w:val="22"/>
          <w:szCs w:val="22"/>
          <w:lang w:val="ru-RU" w:eastAsia="zh-CN"/>
          <w14:textFill>
            <w14:solidFill>
              <w14:schemeClr w14:val="tx1"/>
            </w14:solidFill>
          </w14:textFill>
        </w:rPr>
        <w:t xml:space="preserve"> И </w:t>
      </w:r>
      <w:r>
        <w:rPr>
          <w:rFonts w:eastAsia="Arial Unicode MS"/>
          <w:b/>
          <w:color w:val="000000" w:themeColor="text1"/>
          <w:sz w:val="22"/>
          <w:szCs w:val="22"/>
          <w:lang w:eastAsia="zh-CN"/>
          <w14:textFill>
            <w14:solidFill>
              <w14:schemeClr w14:val="tx1"/>
            </w14:solidFill>
          </w14:textFill>
        </w:rPr>
        <w:t xml:space="preserve">КВАЛИФИКАЦИОННЫЕ ТРЕБОВАНИЯ (ПОКАЗАТЕЛИ), </w:t>
      </w:r>
      <w:r>
        <w:rPr>
          <w:rFonts w:hint="default" w:eastAsia="Arial Unicode MS"/>
          <w:b/>
          <w:color w:val="000000" w:themeColor="text1"/>
          <w:sz w:val="22"/>
          <w:szCs w:val="22"/>
          <w:lang w:val="ru-RU" w:eastAsia="zh-CN"/>
          <w14:textFill>
            <w14:solidFill>
              <w14:schemeClr w14:val="tx1"/>
            </w14:solidFill>
          </w14:textFill>
        </w:rPr>
        <w:t>Т</w:t>
      </w:r>
      <w:r>
        <w:rPr>
          <w:rFonts w:hint="default" w:eastAsia="Arial Unicode MS"/>
          <w:b/>
          <w:color w:val="000000" w:themeColor="text1"/>
          <w:sz w:val="22"/>
          <w:szCs w:val="22"/>
          <w:lang w:eastAsia="zh-CN"/>
          <w14:textFill>
            <w14:solidFill>
              <w14:schemeClr w14:val="tx1"/>
            </w14:solidFill>
          </w14:textFill>
        </w:rPr>
        <w:t>РЕБОВАНИЯ К ДОКУМЕНТАМ, ПОДТВЕРЖДАЮЩИМ СООТВЕТСТВИЕ УЧАСТНИКА УСТАНОВЛЕННЫМ ТРЕБОВАНИЯМ</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Style w:val="3"/>
        <w:keepLines w:val="0"/>
        <w:widowControl w:val="0"/>
        <w:numPr>
          <w:ilvl w:val="1"/>
          <w:numId w:val="10"/>
        </w:numPr>
        <w:tabs>
          <w:tab w:val="left" w:pos="6663"/>
          <w:tab w:val="clear" w:pos="567"/>
          <w:tab w:val="clear" w:pos="360"/>
        </w:tabs>
        <w:spacing w:before="0"/>
        <w:ind w:left="567" w:leftChars="0" w:hanging="567" w:firstLineChars="0"/>
        <w:rPr>
          <w:rFonts w:ascii="Times New Roman" w:hAnsi="Times New Roman" w:cs="Times New Roman"/>
          <w:b/>
          <w:bCs/>
          <w:color w:val="auto"/>
          <w:sz w:val="24"/>
          <w:szCs w:val="24"/>
        </w:rPr>
      </w:pPr>
      <w:bookmarkStart w:id="128" w:name="_Ref25245"/>
      <w:r>
        <w:rPr>
          <w:rFonts w:ascii="Times New Roman" w:hAnsi="Times New Roman" w:cs="Times New Roman"/>
          <w:b/>
          <w:bCs/>
          <w:color w:val="auto"/>
          <w:sz w:val="24"/>
          <w:szCs w:val="24"/>
        </w:rPr>
        <w:t>Специальные требования</w:t>
      </w:r>
      <w:bookmarkEnd w:id="128"/>
    </w:p>
    <w:tbl>
      <w:tblPr>
        <w:tblStyle w:val="12"/>
        <w:tblW w:w="14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27"/>
        <w:gridCol w:w="7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jc w:val="center"/>
              <w:rPr>
                <w:b/>
                <w:sz w:val="24"/>
                <w:szCs w:val="24"/>
              </w:rPr>
            </w:pPr>
            <w:r>
              <w:rPr>
                <w:b/>
                <w:sz w:val="24"/>
                <w:szCs w:val="24"/>
              </w:rPr>
              <w:t>№ п/п</w:t>
            </w:r>
          </w:p>
        </w:tc>
        <w:tc>
          <w:tcPr>
            <w:tcW w:w="6427" w:type="dxa"/>
          </w:tcPr>
          <w:p>
            <w:pPr>
              <w:jc w:val="center"/>
              <w:rPr>
                <w:b/>
                <w:sz w:val="24"/>
                <w:szCs w:val="24"/>
              </w:rPr>
            </w:pPr>
            <w:r>
              <w:rPr>
                <w:b/>
                <w:sz w:val="24"/>
                <w:szCs w:val="24"/>
              </w:rPr>
              <w:t>Требования к Участникам</w:t>
            </w:r>
          </w:p>
        </w:tc>
        <w:tc>
          <w:tcPr>
            <w:tcW w:w="7575"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29" w:name="_Ref513806854"/>
            <w:r>
              <w:rPr>
                <w:sz w:val="24"/>
                <w:szCs w:val="24"/>
              </w:rPr>
              <w:t>5.</w:t>
            </w:r>
            <w:r>
              <w:rPr>
                <w:rFonts w:hint="default"/>
                <w:sz w:val="24"/>
                <w:szCs w:val="24"/>
                <w:lang w:val="ru-RU"/>
              </w:rPr>
              <w:t>1</w:t>
            </w:r>
            <w:r>
              <w:rPr>
                <w:sz w:val="24"/>
                <w:szCs w:val="24"/>
              </w:rPr>
              <w:t>.1</w:t>
            </w:r>
          </w:p>
          <w:bookmarkEnd w:id="129"/>
        </w:tc>
        <w:tc>
          <w:tcPr>
            <w:tcW w:w="6427"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7575"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 xml:space="preserve">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четвертого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четвертого для ответственного Участника, и не ниже 1 уровня для остальных участников, входящих в </w:t>
            </w:r>
            <w:r>
              <w:rPr>
                <w:rFonts w:hint="default"/>
                <w:i/>
                <w:iCs/>
                <w:sz w:val="24"/>
                <w:szCs w:val="24"/>
                <w:lang w:val="ru-RU"/>
              </w:rPr>
              <w:t>составе</w:t>
            </w:r>
            <w:r>
              <w:rPr>
                <w:rFonts w:hint="default"/>
                <w:i/>
                <w:iCs/>
                <w:sz w:val="24"/>
                <w:szCs w:val="24"/>
              </w:rPr>
              <w:t xml:space="preserve">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130" w:name="_Toc515659391"/>
      <w:bookmarkEnd w:id="130"/>
      <w:bookmarkStart w:id="131" w:name="_Toc515659399"/>
      <w:bookmarkEnd w:id="131"/>
      <w:bookmarkStart w:id="132" w:name="_Ref513730023"/>
      <w:bookmarkStart w:id="133" w:name="_Toc514814132"/>
      <w:bookmarkStart w:id="134" w:name="_Toc31046812"/>
      <w:bookmarkStart w:id="135" w:name="_Toc514805487"/>
      <w:bookmarkStart w:id="136" w:name="_Ref514618002"/>
    </w:p>
    <w:p>
      <w:pPr>
        <w:pStyle w:val="3"/>
        <w:keepNext/>
        <w:keepLines w:val="0"/>
        <w:pageBreakBefore w:val="0"/>
        <w:widowControl/>
        <w:numPr>
          <w:ilvl w:val="1"/>
          <w:numId w:val="10"/>
        </w:numPr>
        <w:tabs>
          <w:tab w:val="left" w:pos="6663"/>
          <w:tab w:val="clear" w:pos="567"/>
          <w:tab w:val="clear" w:pos="360"/>
        </w:tabs>
        <w:kinsoku/>
        <w:wordWrap/>
        <w:overflowPunct/>
        <w:topLinePunct w:val="0"/>
        <w:autoSpaceDE/>
        <w:autoSpaceDN/>
        <w:bidi w:val="0"/>
        <w:adjustRightInd/>
        <w:snapToGrid/>
        <w:spacing w:before="0"/>
        <w:ind w:left="567" w:leftChars="0" w:hanging="567" w:firstLineChars="0"/>
        <w:jc w:val="both"/>
        <w:textAlignment w:val="auto"/>
        <w:rPr>
          <w:rFonts w:ascii="Times New Roman" w:hAnsi="Times New Roman" w:cs="Times New Roman"/>
          <w:b/>
          <w:bCs/>
          <w:color w:val="auto"/>
          <w:sz w:val="24"/>
          <w:szCs w:val="24"/>
        </w:rPr>
      </w:pPr>
      <w:bookmarkStart w:id="137" w:name="_Ref25343"/>
      <w:r>
        <w:rPr>
          <w:rFonts w:ascii="Times New Roman" w:hAnsi="Times New Roman" w:cs="Times New Roman"/>
          <w:b/>
          <w:bCs/>
          <w:color w:val="auto"/>
          <w:sz w:val="24"/>
          <w:szCs w:val="24"/>
        </w:rPr>
        <w:t>Квалификационные требования</w:t>
      </w:r>
      <w:bookmarkEnd w:id="132"/>
      <w:bookmarkEnd w:id="133"/>
      <w:bookmarkEnd w:id="134"/>
      <w:bookmarkEnd w:id="135"/>
      <w:bookmarkEnd w:id="136"/>
      <w:bookmarkEnd w:id="13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w:t>
            </w:r>
            <w:r>
              <w:rPr>
                <w:rFonts w:hint="default"/>
                <w:sz w:val="24"/>
                <w:szCs w:val="24"/>
                <w:lang w:val="ru-RU"/>
              </w:rPr>
              <w:t>.2</w:t>
            </w:r>
            <w:r>
              <w:rPr>
                <w:sz w:val="24"/>
                <w:szCs w:val="24"/>
              </w:rPr>
              <w:t>.1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sz w:val="24"/>
                <w:szCs w:val="24"/>
                <w:highlight w:val="none"/>
                <w:lang w:eastAsia="zh-CN"/>
              </w:rPr>
            </w:pPr>
            <w:r>
              <w:rPr>
                <w:rFonts w:eastAsia="Arial Unicode MS"/>
                <w:b/>
                <w:i/>
                <w:sz w:val="24"/>
                <w:szCs w:val="24"/>
                <w:highlight w:val="none"/>
                <w:lang w:eastAsia="zh-CN"/>
              </w:rPr>
              <w:t xml:space="preserve">Опыт исполнения (с учетом правопреемства) контрактов (договоров) на работы по проектированию объектов, заключенные </w:t>
            </w:r>
            <w:r>
              <w:rPr>
                <w:rFonts w:eastAsia="Arial Unicode MS"/>
                <w:b/>
                <w:i/>
                <w:color w:val="FF0000"/>
                <w:sz w:val="24"/>
                <w:szCs w:val="24"/>
                <w:highlight w:val="none"/>
                <w:lang w:eastAsia="zh-CN"/>
              </w:rPr>
              <w:t>не ранее 201</w:t>
            </w:r>
            <w:r>
              <w:rPr>
                <w:rFonts w:hint="default" w:eastAsia="Arial Unicode MS"/>
                <w:b/>
                <w:i/>
                <w:color w:val="FF0000"/>
                <w:sz w:val="24"/>
                <w:szCs w:val="24"/>
                <w:highlight w:val="none"/>
                <w:lang w:val="ru-RU" w:eastAsia="zh-CN"/>
              </w:rPr>
              <w:t>6</w:t>
            </w:r>
            <w:r>
              <w:rPr>
                <w:rFonts w:eastAsia="Arial Unicode MS"/>
                <w:b/>
                <w:i/>
                <w:color w:val="FF0000"/>
                <w:sz w:val="24"/>
                <w:szCs w:val="24"/>
                <w:highlight w:val="none"/>
                <w:lang w:eastAsia="zh-CN"/>
              </w:rPr>
              <w:t xml:space="preserve"> года</w:t>
            </w:r>
            <w:r>
              <w:rPr>
                <w:rFonts w:eastAsia="Arial Unicode MS"/>
                <w:b/>
                <w:i/>
                <w:sz w:val="24"/>
                <w:szCs w:val="24"/>
                <w:highlight w:val="none"/>
                <w:lang w:eastAsia="zh-CN"/>
              </w:rPr>
              <w:t>,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составляет не менее 60 000 000 (шестьдесят миллионов) рублей.</w:t>
            </w:r>
          </w:p>
          <w:p>
            <w:pPr>
              <w:suppressAutoHyphens/>
              <w:rPr>
                <w:b/>
                <w:bCs/>
                <w:sz w:val="24"/>
                <w:szCs w:val="24"/>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rPr>
            </w:pPr>
            <w:r>
              <w:rPr>
                <w:rFonts w:eastAsia="Arial Unicode MS"/>
                <w:sz w:val="24"/>
                <w:szCs w:val="24"/>
                <w:lang w:eastAsia="en-US"/>
              </w:rPr>
              <w:t xml:space="preserve">Оценка проводится на основе сведений, приведенных участником по форме </w:t>
            </w:r>
            <w:r>
              <w:rPr>
                <w:rFonts w:hint="default" w:eastAsia="Arial Unicode MS"/>
                <w:sz w:val="24"/>
                <w:szCs w:val="24"/>
                <w:lang w:val="ru-RU" w:eastAsia="en-US"/>
              </w:rPr>
              <w:t>6</w:t>
            </w:r>
            <w:r>
              <w:rPr>
                <w:rFonts w:eastAsia="Arial Unicode MS"/>
                <w:sz w:val="24"/>
                <w:szCs w:val="24"/>
                <w:lang w:eastAsia="en-US"/>
              </w:rPr>
              <w:t>.3.1 «Опыт: аналогичные виды работ»</w:t>
            </w:r>
            <w:r>
              <w:rPr>
                <w:rFonts w:eastAsia="Arial Unicode MS"/>
                <w:sz w:val="24"/>
                <w:szCs w:val="24"/>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lang w:eastAsia="en-US"/>
              </w:rPr>
            </w:pPr>
            <w:r>
              <w:rPr>
                <w:rFonts w:eastAsia="Arial Unicode MS"/>
                <w:sz w:val="24"/>
                <w:szCs w:val="24"/>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yellow"/>
                <w:lang w:eastAsia="en-US"/>
              </w:rPr>
            </w:pPr>
            <w:r>
              <w:rPr>
                <w:rFonts w:eastAsia="Arial Unicode MS"/>
                <w:sz w:val="24"/>
                <w:szCs w:val="24"/>
                <w:highlight w:val="yellow"/>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lang w:eastAsia="en-US"/>
              </w:rPr>
            </w:pPr>
            <w:r>
              <w:rPr>
                <w:rFonts w:eastAsia="Arial Unicode MS"/>
                <w:sz w:val="24"/>
                <w:szCs w:val="24"/>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rPr>
                <w:b/>
                <w:i/>
                <w:sz w:val="24"/>
                <w:szCs w:val="24"/>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w:t>
            </w:r>
            <w:r>
              <w:rPr>
                <w:rFonts w:hint="default"/>
                <w:sz w:val="24"/>
                <w:szCs w:val="24"/>
                <w:lang w:val="ru-RU"/>
              </w:rPr>
              <w:t>2</w:t>
            </w:r>
            <w:r>
              <w:rPr>
                <w:sz w:val="24"/>
                <w:szCs w:val="24"/>
              </w:rPr>
              <w:t>.2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rPr>
              <w:t>Специалисты в области</w:t>
            </w:r>
            <w:r>
              <w:rPr>
                <w:rFonts w:hint="default"/>
                <w:sz w:val="24"/>
                <w:szCs w:val="24"/>
                <w:lang w:val="ru-RU"/>
              </w:rPr>
              <w:t xml:space="preserve"> архитектуры, </w:t>
            </w:r>
            <w:r>
              <w:rPr>
                <w:sz w:val="24"/>
                <w:szCs w:val="24"/>
              </w:rPr>
              <w:t>территориального планирования и планировки территорий</w:t>
            </w:r>
            <w:r>
              <w:rPr>
                <w:rFonts w:hint="default"/>
                <w:sz w:val="24"/>
                <w:szCs w:val="24"/>
                <w:lang w:val="ru-RU"/>
              </w:rPr>
              <w:t xml:space="preserve">, </w:t>
            </w:r>
            <w:r>
              <w:rPr>
                <w:sz w:val="24"/>
                <w:szCs w:val="24"/>
              </w:rPr>
              <w:t xml:space="preserve"> разработки проектной документации не менее </w:t>
            </w:r>
            <w:r>
              <w:rPr>
                <w:rFonts w:hint="default"/>
                <w:sz w:val="24"/>
                <w:szCs w:val="24"/>
                <w:highlight w:val="none"/>
                <w:lang w:val="ru-RU"/>
              </w:rPr>
              <w:t>20-ти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w:t>
            </w:r>
            <w:r>
              <w:rPr>
                <w:rFonts w:hint="default" w:eastAsia="Arial Unicode MS"/>
                <w:sz w:val="24"/>
                <w:szCs w:val="24"/>
                <w:lang w:val="ru-RU" w:eastAsia="zh-CN"/>
              </w:rPr>
              <w:t>6</w:t>
            </w:r>
            <w:r>
              <w:rPr>
                <w:rFonts w:eastAsia="Arial Unicode MS"/>
                <w:sz w:val="24"/>
                <w:szCs w:val="24"/>
                <w:lang w:eastAsia="zh-CN"/>
              </w:rPr>
              <w:t xml:space="preserve">.4 </w:t>
            </w:r>
            <w:r>
              <w:rPr>
                <w:rFonts w:eastAsia="Arial Unicode MS"/>
                <w:sz w:val="22"/>
                <w:szCs w:val="22"/>
                <w:lang w:val="ru-RU" w:eastAsia="zh-CN"/>
              </w:rPr>
              <w:t>Документации</w:t>
            </w:r>
            <w:r>
              <w:rPr>
                <w:rFonts w:hint="default" w:eastAsia="Arial Unicode MS"/>
                <w:sz w:val="22"/>
                <w:szCs w:val="22"/>
                <w:lang w:val="ru-RU" w:eastAsia="zh-CN"/>
              </w:rPr>
              <w:t xml:space="preserve"> об отборе</w:t>
            </w:r>
            <w:r>
              <w:rPr>
                <w:rFonts w:eastAsia="Arial Unicode MS"/>
                <w:sz w:val="24"/>
                <w:szCs w:val="24"/>
                <w:lang w:eastAsia="zh-CN"/>
              </w:rPr>
              <w:t>)</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w:t>
            </w:r>
            <w:r>
              <w:rPr>
                <w:rFonts w:hint="default"/>
                <w:sz w:val="24"/>
                <w:szCs w:val="24"/>
                <w:lang w:val="ru-RU"/>
              </w:rPr>
              <w:t>2</w:t>
            </w:r>
            <w:r>
              <w:rPr>
                <w:sz w:val="24"/>
                <w:szCs w:val="24"/>
              </w:rPr>
              <w:t>.3</w:t>
            </w:r>
          </w:p>
        </w:tc>
        <w:tc>
          <w:tcPr>
            <w:tcW w:w="5973" w:type="dxa"/>
          </w:tcPr>
          <w:p>
            <w:pPr>
              <w:widowControl w:val="0"/>
              <w:rPr>
                <w:b/>
                <w:bCs/>
                <w:sz w:val="24"/>
                <w:szCs w:val="24"/>
                <w:highlight w:val="none"/>
              </w:rPr>
            </w:pPr>
            <w:r>
              <w:rPr>
                <w:b/>
                <w:bCs/>
                <w:sz w:val="24"/>
                <w:szCs w:val="24"/>
                <w:highlight w:val="none"/>
              </w:rPr>
              <w:t>Требования к наличию МТР, а именно:</w:t>
            </w:r>
          </w:p>
          <w:p>
            <w:pPr>
              <w:widowControl w:val="0"/>
              <w:rPr>
                <w:sz w:val="24"/>
                <w:szCs w:val="24"/>
                <w:highlight w:val="none"/>
              </w:rPr>
            </w:pPr>
          </w:p>
          <w:p>
            <w:pPr>
              <w:widowControl w:val="0"/>
              <w:rPr>
                <w:rFonts w:eastAsia="Arial Unicode MS"/>
                <w:b/>
                <w:i/>
                <w:iCs/>
                <w:sz w:val="24"/>
                <w:szCs w:val="24"/>
                <w:highlight w:val="yellow"/>
                <w:lang w:eastAsia="zh-CN"/>
              </w:rPr>
            </w:pPr>
            <w:r>
              <w:rPr>
                <w:rFonts w:eastAsia="Arial Unicode MS"/>
                <w:b/>
                <w:i/>
                <w:iCs/>
                <w:sz w:val="24"/>
                <w:szCs w:val="24"/>
                <w:lang w:eastAsia="en-US"/>
              </w:rPr>
              <w:t>Наличие специализированных (прикладных) программных комплексов по проектно-исследовательским работам</w:t>
            </w:r>
          </w:p>
          <w:p>
            <w:pPr>
              <w:widowControl w:val="0"/>
              <w:numPr>
                <w:ilvl w:val="-1"/>
                <w:numId w:val="0"/>
              </w:numPr>
              <w:rPr>
                <w:rFonts w:eastAsia="Arial Unicode MS"/>
                <w:b/>
                <w:i/>
                <w:color w:val="FF0000"/>
                <w:sz w:val="24"/>
                <w:szCs w:val="24"/>
                <w:highlight w:val="none"/>
                <w:lang w:eastAsia="zh-CN"/>
              </w:rPr>
            </w:pPr>
          </w:p>
        </w:tc>
        <w:tc>
          <w:tcPr>
            <w:tcW w:w="7691" w:type="dxa"/>
          </w:tcPr>
          <w:p>
            <w:pPr>
              <w:widowControl w:val="0"/>
              <w:rPr>
                <w:rFonts w:eastAsia="Arial Unicode MS"/>
                <w:b/>
                <w:i/>
                <w:iCs/>
                <w:color w:val="auto"/>
                <w:sz w:val="24"/>
                <w:szCs w:val="24"/>
                <w:highlight w:val="none"/>
                <w:lang w:eastAsia="en-US"/>
              </w:rPr>
            </w:pPr>
            <w:r>
              <w:rPr>
                <w:rFonts w:eastAsia="Arial Unicode MS"/>
                <w:b/>
                <w:i/>
                <w:iCs/>
                <w:color w:val="auto"/>
                <w:sz w:val="24"/>
                <w:szCs w:val="24"/>
                <w:highlight w:val="none"/>
                <w:lang w:eastAsia="en-US"/>
              </w:rPr>
              <w:t>Наличие специализированных (прикладных) программных комплексов по проектно-исследовательским работам, в том числе:</w:t>
            </w:r>
          </w:p>
          <w:p>
            <w:pPr>
              <w:widowControl w:val="0"/>
              <w:rPr>
                <w:rFonts w:eastAsia="Arial Unicode MS"/>
                <w:b/>
                <w:i/>
                <w:iCs/>
                <w:color w:val="auto"/>
                <w:sz w:val="24"/>
                <w:szCs w:val="24"/>
                <w:highlight w:val="none"/>
                <w:lang w:eastAsia="en-US"/>
              </w:rPr>
            </w:pP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«AutoCad» 2002 – 2020 (или аналогичной программы, обеспечивающей графическое представление проектных решений и результатов инженерных изысканий)</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widowControl w:val="0"/>
              <w:numPr>
                <w:ilvl w:val="0"/>
                <w:numId w:val="14"/>
              </w:numPr>
              <w:rPr>
                <w:rFonts w:eastAsia="Arial Unicode MS"/>
                <w:color w:val="auto"/>
                <w:sz w:val="24"/>
                <w:szCs w:val="24"/>
                <w:highlight w:val="none"/>
                <w:lang w:eastAsia="en-US"/>
              </w:rPr>
            </w:pPr>
            <w:r>
              <w:rPr>
                <w:rFonts w:eastAsia="Arial Unicode MS"/>
                <w:bCs/>
                <w:i/>
                <w:iCs/>
                <w:color w:val="auto"/>
                <w:sz w:val="24"/>
                <w:szCs w:val="24"/>
                <w:highlight w:val="none"/>
                <w:lang w:eastAsia="en-US"/>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r>
              <w:rPr>
                <w:rFonts w:eastAsia="Arial Unicode MS"/>
                <w:bCs/>
                <w:i/>
                <w:iCs/>
                <w:color w:val="auto"/>
                <w:sz w:val="24"/>
                <w:szCs w:val="24"/>
                <w:highlight w:val="none"/>
                <w:lang w:eastAsia="en-US"/>
              </w:rPr>
              <w:tab/>
            </w:r>
            <w:r>
              <w:rPr>
                <w:rFonts w:eastAsia="Arial Unicode MS"/>
                <w:bCs/>
                <w:i/>
                <w:iCs/>
                <w:color w:val="auto"/>
                <w:sz w:val="24"/>
                <w:szCs w:val="24"/>
                <w:highlight w:val="none"/>
                <w:lang w:eastAsia="en-US"/>
              </w:rPr>
              <w:t>- количество лицензий не менее 1 (одной) единицы</w:t>
            </w:r>
          </w:p>
          <w:p>
            <w:pPr>
              <w:rPr>
                <w:rFonts w:eastAsia="Arial Unicode MS"/>
                <w:sz w:val="24"/>
                <w:szCs w:val="24"/>
                <w:lang w:eastAsia="en-US"/>
              </w:rPr>
            </w:pP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 xml:space="preserve">Оценка проводится на основе сведений, приведенных участником по форме </w:t>
            </w:r>
            <w:r>
              <w:rPr>
                <w:rFonts w:hint="default" w:eastAsia="Arial Unicode MS"/>
                <w:sz w:val="24"/>
                <w:szCs w:val="24"/>
                <w:lang w:val="ru-RU" w:eastAsia="en-US"/>
              </w:rPr>
              <w:t>6</w:t>
            </w:r>
            <w:r>
              <w:rPr>
                <w:rFonts w:eastAsia="Arial Unicode MS"/>
                <w:sz w:val="24"/>
                <w:szCs w:val="24"/>
                <w:lang w:eastAsia="en-US"/>
              </w:rPr>
              <w:t>.</w:t>
            </w:r>
            <w:r>
              <w:rPr>
                <w:rFonts w:hint="default" w:eastAsia="Arial Unicode MS"/>
                <w:sz w:val="24"/>
                <w:szCs w:val="24"/>
                <w:lang w:val="ru-RU" w:eastAsia="en-US"/>
              </w:rPr>
              <w:t>5</w:t>
            </w:r>
            <w:r>
              <w:rPr>
                <w:rFonts w:eastAsia="Arial Unicode MS"/>
                <w:sz w:val="24"/>
                <w:szCs w:val="24"/>
                <w:lang w:eastAsia="en-US"/>
              </w:rPr>
              <w:t>.</w:t>
            </w:r>
          </w:p>
          <w:p>
            <w:pPr>
              <w:rPr>
                <w:b/>
                <w:i/>
                <w:sz w:val="24"/>
                <w:szCs w:val="24"/>
                <w:shd w:val="clear" w:color="auto" w:fill="FFFF99"/>
              </w:rPr>
            </w:pPr>
            <w:r>
              <w:rPr>
                <w:rFonts w:eastAsia="Arial Unicode MS"/>
                <w:sz w:val="24"/>
                <w:szCs w:val="24"/>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Срок действия лицензия не может составлять менее 6 (шести) месяцев с даты подачи заявки на проведение отбора. </w:t>
            </w:r>
          </w:p>
        </w:tc>
      </w:tr>
    </w:tbl>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138" w:name="Par1299"/>
      <w:bookmarkEnd w:id="138"/>
      <w:bookmarkStart w:id="139" w:name="Par1308"/>
      <w:bookmarkEnd w:id="139"/>
      <w:bookmarkStart w:id="140" w:name="Par1301"/>
      <w:bookmarkEnd w:id="140"/>
      <w:bookmarkStart w:id="141" w:name="Par1297"/>
      <w:bookmarkEnd w:id="141"/>
      <w:bookmarkStart w:id="142" w:name="Par1302"/>
      <w:bookmarkEnd w:id="142"/>
      <w:bookmarkStart w:id="143" w:name="Par1298"/>
      <w:bookmarkEnd w:id="143"/>
      <w:bookmarkStart w:id="144" w:name="Par1300"/>
      <w:bookmarkEnd w:id="14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Borders>
            <w:top w:val="none" w:sz="0" w:space="0"/>
            <w:left w:val="none" w:sz="0" w:space="0"/>
            <w:bottom w:val="none" w:sz="0" w:space="0"/>
            <w:right w:val="none" w:sz="0" w:space="0"/>
          </w:pgBorders>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РАЗДЕЛ </w:t>
      </w:r>
      <w:r>
        <w:rPr>
          <w:rFonts w:hint="default" w:eastAsia="Arial Unicode MS"/>
          <w:b/>
          <w:sz w:val="22"/>
          <w:szCs w:val="22"/>
          <w:lang w:val="ru-RU" w:eastAsia="zh-CN"/>
        </w:rPr>
        <w:t>6</w:t>
      </w:r>
      <w:r>
        <w:rPr>
          <w:rFonts w:eastAsia="Arial Unicode MS"/>
          <w:b/>
          <w:sz w:val="22"/>
          <w:szCs w:val="22"/>
          <w:lang w:eastAsia="zh-CN"/>
        </w:rPr>
        <w:t>.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hint="default" w:eastAsia="Arial Unicode MS"/>
          <w:b/>
          <w:sz w:val="22"/>
          <w:szCs w:val="22"/>
          <w:lang w:val="ru-RU" w:eastAsia="zh-CN"/>
        </w:rPr>
        <w:t>6</w:t>
      </w:r>
      <w:r>
        <w:rPr>
          <w:rFonts w:eastAsia="Arial Unicode MS"/>
          <w:b/>
          <w:sz w:val="22"/>
          <w:szCs w:val="22"/>
          <w:lang w:eastAsia="zh-CN"/>
        </w:rPr>
        <w:t>.1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2"/>
          <w:szCs w:val="22"/>
        </w:rPr>
      </w:pPr>
      <w:r>
        <w:rPr>
          <w:sz w:val="22"/>
          <w:szCs w:val="22"/>
        </w:rPr>
        <w:t xml:space="preserve">Настоящим </w:t>
      </w:r>
      <w:r>
        <w:rPr>
          <w:i/>
          <w:sz w:val="22"/>
          <w:szCs w:val="22"/>
        </w:rPr>
        <w:t>(указывается полное наименование участника)</w:t>
      </w:r>
      <w:r>
        <w:rPr>
          <w:sz w:val="22"/>
          <w:szCs w:val="22"/>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2"/>
          <w:szCs w:val="22"/>
          <w:lang w:eastAsia="zh-CN"/>
        </w:rPr>
        <w:t>работ по проведению инженерных изысканий и подготовку проектной документации объектов инфраструктуры ИНТЦ «Русский»</w:t>
      </w:r>
      <w:r>
        <w:rPr>
          <w:sz w:val="22"/>
          <w:szCs w:val="22"/>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2"/>
          <w:szCs w:val="22"/>
        </w:rPr>
      </w:pPr>
      <w:r>
        <w:rPr>
          <w:sz w:val="22"/>
          <w:szCs w:val="22"/>
        </w:rPr>
        <w:t xml:space="preserve"> Содержание описи и состав заявки на участие в пред</w:t>
      </w:r>
      <w:r>
        <w:rPr>
          <w:sz w:val="22"/>
          <w:szCs w:val="22"/>
          <w:lang w:val="ru-RU"/>
        </w:rPr>
        <w:t>варительном</w:t>
      </w:r>
      <w:r>
        <w:rPr>
          <w:rFonts w:hint="default"/>
          <w:sz w:val="22"/>
          <w:szCs w:val="22"/>
          <w:lang w:val="ru-RU"/>
        </w:rPr>
        <w:t xml:space="preserve"> </w:t>
      </w:r>
      <w:r>
        <w:rPr>
          <w:sz w:val="22"/>
          <w:szCs w:val="22"/>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hint="default" w:eastAsia="Arial Unicode MS"/>
          <w:b/>
          <w:sz w:val="22"/>
          <w:szCs w:val="22"/>
          <w:lang w:val="ru-RU" w:eastAsia="zh-CN"/>
        </w:rPr>
        <w:t>6</w:t>
      </w:r>
      <w:r>
        <w:rPr>
          <w:rFonts w:eastAsia="Arial Unicode MS"/>
          <w:b/>
          <w:sz w:val="22"/>
          <w:szCs w:val="22"/>
          <w:lang w:eastAsia="zh-CN"/>
        </w:rPr>
        <w:t>.2.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2"/>
          <w:szCs w:val="22"/>
          <w:lang w:eastAsia="zh-CN"/>
        </w:rPr>
      </w:pPr>
      <w:r>
        <w:rPr>
          <w:rFonts w:eastAsia="Arial Unicode MS"/>
          <w:sz w:val="22"/>
          <w:szCs w:val="22"/>
          <w:lang w:eastAsia="zh-CN"/>
        </w:rPr>
        <w:t xml:space="preserve">Изучив в полном объеме </w:t>
      </w:r>
      <w:r>
        <w:rPr>
          <w:rFonts w:eastAsia="Arial Unicode MS"/>
          <w:sz w:val="22"/>
          <w:szCs w:val="22"/>
          <w:lang w:val="ru-RU" w:eastAsia="zh-CN"/>
        </w:rPr>
        <w:t>Документацию</w:t>
      </w:r>
      <w:r>
        <w:rPr>
          <w:rFonts w:hint="default" w:eastAsia="Arial Unicode MS"/>
          <w:sz w:val="22"/>
          <w:szCs w:val="22"/>
          <w:lang w:val="ru-RU" w:eastAsia="zh-CN"/>
        </w:rPr>
        <w:t xml:space="preserve"> об отборе</w:t>
      </w:r>
      <w:r>
        <w:rPr>
          <w:rFonts w:eastAsia="Arial Unicode MS"/>
          <w:sz w:val="22"/>
          <w:szCs w:val="22"/>
          <w:lang w:eastAsia="zh-CN"/>
        </w:rPr>
        <w:t xml:space="preserve"> ,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2"/>
          <w:szCs w:val="22"/>
          <w:lang w:eastAsia="zh-CN"/>
        </w:rPr>
      </w:pPr>
      <w:r>
        <w:rPr>
          <w:rFonts w:eastAsia="Calibri"/>
          <w:sz w:val="22"/>
          <w:szCs w:val="22"/>
          <w:lang w:eastAsia="zh-CN"/>
        </w:rPr>
        <w:tab/>
      </w:r>
      <w:r>
        <w:rPr>
          <w:rFonts w:eastAsia="Calibri"/>
          <w:sz w:val="22"/>
          <w:szCs w:val="22"/>
          <w:lang w:eastAsia="zh-CN"/>
        </w:rPr>
        <w:t xml:space="preserve">Подтверждаем соответствие требованиям, установленным </w:t>
      </w:r>
      <w:r>
        <w:rPr>
          <w:rFonts w:eastAsia="Arial Unicode MS"/>
          <w:sz w:val="22"/>
          <w:szCs w:val="22"/>
          <w:lang w:val="ru-RU" w:eastAsia="zh-CN"/>
        </w:rPr>
        <w:t>Документации</w:t>
      </w:r>
      <w:r>
        <w:rPr>
          <w:rFonts w:hint="default" w:eastAsia="Arial Unicode MS"/>
          <w:sz w:val="22"/>
          <w:szCs w:val="22"/>
          <w:lang w:val="ru-RU" w:eastAsia="zh-CN"/>
        </w:rPr>
        <w:t xml:space="preserve"> об отборе</w:t>
      </w:r>
      <w:r>
        <w:rPr>
          <w:rFonts w:eastAsia="Calibri"/>
          <w:sz w:val="22"/>
          <w:szCs w:val="22"/>
          <w:lang w:eastAsia="zh-CN"/>
        </w:rPr>
        <w:t>:</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является правомочным заключать договор;</w:t>
      </w:r>
    </w:p>
    <w:p>
      <w:pPr>
        <w:widowControl w:val="0"/>
        <w:tabs>
          <w:tab w:val="left" w:pos="709"/>
        </w:tabs>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организацией, на имущество которой наложен арест по решению суда, административного</w:t>
      </w:r>
      <w:r>
        <w:rPr>
          <w:rFonts w:hint="default" w:eastAsia="Calibri"/>
          <w:sz w:val="22"/>
          <w:szCs w:val="22"/>
          <w:lang w:val="en-US" w:eastAsia="zh-CN"/>
        </w:rPr>
        <w:t xml:space="preserve"> </w:t>
      </w:r>
      <w:r>
        <w:rPr>
          <w:sz w:val="22"/>
          <w:szCs w:val="22"/>
        </w:rPr>
        <w:t xml:space="preserve">административного органа и (или) экономическая деятельность, которой приостановлена; </w:t>
      </w:r>
    </w:p>
    <w:p>
      <w:pPr>
        <w:jc w:val="both"/>
        <w:rPr>
          <w:sz w:val="22"/>
          <w:szCs w:val="22"/>
        </w:rPr>
      </w:pPr>
      <w:r>
        <w:rPr>
          <w:rFonts w:hint="default"/>
          <w:sz w:val="22"/>
          <w:szCs w:val="22"/>
          <w:lang w:val="en-US"/>
        </w:rPr>
        <w:t>-</w:t>
      </w: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 </w:t>
      </w:r>
      <w:r>
        <w:rPr>
          <w:sz w:val="22"/>
          <w:szCs w:val="22"/>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2"/>
          <w:szCs w:val="22"/>
          <w:lang w:eastAsia="zh-CN"/>
          <w14:textFill>
            <w14:solidFill>
              <w14:schemeClr w14:val="tx1"/>
            </w14:solidFill>
          </w14:textFill>
        </w:rPr>
        <w:t>Отборе</w:t>
      </w:r>
      <w:r>
        <w:rPr>
          <w:sz w:val="22"/>
          <w:szCs w:val="22"/>
        </w:rPr>
        <w:t xml:space="preserve"> не принято);</w:t>
      </w:r>
    </w:p>
    <w:p>
      <w:pPr>
        <w:jc w:val="both"/>
        <w:rPr>
          <w:sz w:val="22"/>
          <w:szCs w:val="22"/>
        </w:rPr>
      </w:pPr>
      <w:r>
        <w:rPr>
          <w:sz w:val="22"/>
          <w:szCs w:val="22"/>
        </w:rPr>
        <w:t xml:space="preserve">- деятельность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приостановлена в порядке, установленном Кодексом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включен в Федеральные реестры недобросовестных поставщиков;</w:t>
      </w:r>
    </w:p>
    <w:p>
      <w:pPr>
        <w:jc w:val="both"/>
        <w:rPr>
          <w:sz w:val="22"/>
          <w:szCs w:val="22"/>
        </w:rPr>
      </w:pPr>
      <w:r>
        <w:rPr>
          <w:sz w:val="22"/>
          <w:szCs w:val="22"/>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2"/>
          <w:szCs w:val="22"/>
        </w:rPr>
      </w:pPr>
      <w:r>
        <w:rPr>
          <w:rFonts w:eastAsia="Calibri"/>
          <w:sz w:val="22"/>
          <w:szCs w:val="22"/>
          <w:lang w:eastAsia="zh-CN"/>
        </w:rPr>
        <w:t xml:space="preserve">- У участника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2"/>
          <w:szCs w:val="22"/>
        </w:rPr>
      </w:pPr>
      <w:r>
        <w:rPr>
          <w:rFonts w:eastAsia="Calibri"/>
          <w:sz w:val="22"/>
          <w:szCs w:val="22"/>
          <w:lang w:eastAsia="zh-CN"/>
        </w:rPr>
        <w:t xml:space="preserve">- Между участником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и Заказчиком отсутствует конфликт интересов;</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не является оффшорной компанией;</w:t>
      </w:r>
    </w:p>
    <w:p>
      <w:pPr>
        <w:jc w:val="both"/>
        <w:rPr>
          <w:sz w:val="22"/>
          <w:szCs w:val="22"/>
        </w:rPr>
      </w:pPr>
      <w:r>
        <w:rPr>
          <w:rFonts w:eastAsia="Calibri"/>
          <w:sz w:val="22"/>
          <w:szCs w:val="22"/>
          <w:lang w:eastAsia="zh-CN"/>
        </w:rPr>
        <w:t xml:space="preserve">- Участник предварительного квалификационного отбора </w:t>
      </w:r>
      <w:r>
        <w:rPr>
          <w:rFonts w:eastAsia="Calibri"/>
          <w:i/>
          <w:sz w:val="22"/>
          <w:szCs w:val="22"/>
          <w:lang w:eastAsia="zh-CN"/>
        </w:rPr>
        <w:t>__________</w:t>
      </w:r>
      <w:r>
        <w:rPr>
          <w:i/>
          <w:sz w:val="22"/>
          <w:szCs w:val="22"/>
        </w:rPr>
        <w:t xml:space="preserve"> (наименование участника)</w:t>
      </w:r>
      <w:r>
        <w:rPr>
          <w:sz w:val="22"/>
          <w:szCs w:val="22"/>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2"/>
          <w:szCs w:val="22"/>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2"/>
          <w:szCs w:val="22"/>
          <w:lang w:eastAsia="zh-CN"/>
        </w:rPr>
      </w:pPr>
      <w:r>
        <w:rPr>
          <w:rFonts w:eastAsia="Calibri"/>
          <w:sz w:val="22"/>
          <w:szCs w:val="22"/>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2"/>
          <w:szCs w:val="22"/>
          <w:lang w:val="ru-RU" w:eastAsia="zh-CN"/>
        </w:rPr>
        <w:t xml:space="preserve"> и индивидуальных предпринимателях </w:t>
      </w:r>
      <w:r>
        <w:rPr>
          <w:rFonts w:eastAsia="Calibri"/>
          <w:sz w:val="22"/>
          <w:szCs w:val="22"/>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2"/>
          <w:szCs w:val="22"/>
          <w:lang w:eastAsia="zh-CN"/>
        </w:rPr>
      </w:pPr>
      <w:r>
        <w:rPr>
          <w:rFonts w:eastAsia="Calibri"/>
          <w:bCs/>
          <w:sz w:val="22"/>
          <w:szCs w:val="22"/>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2"/>
          <w:szCs w:val="22"/>
          <w:vertAlign w:val="superscript"/>
          <w:lang w:eastAsia="zh-CN"/>
        </w:rPr>
      </w:pPr>
      <w:r>
        <w:rPr>
          <w:rFonts w:eastAsia="Calibri"/>
          <w:bCs/>
          <w:sz w:val="22"/>
          <w:szCs w:val="22"/>
          <w:lang w:eastAsia="zh-CN"/>
        </w:rPr>
        <w:t>_______________________________________________________________________</w:t>
      </w:r>
      <w:r>
        <w:rPr>
          <w:rFonts w:eastAsia="Calibri"/>
          <w:bCs/>
          <w:sz w:val="22"/>
          <w:szCs w:val="22"/>
          <w:lang w:eastAsia="zh-CN"/>
        </w:rPr>
        <w:br w:type="textWrapping"/>
      </w:r>
      <w:r>
        <w:rPr>
          <w:rFonts w:eastAsia="Calibri"/>
          <w:bCs/>
          <w:i/>
          <w:sz w:val="22"/>
          <w:szCs w:val="22"/>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Arial Unicode MS"/>
          <w:sz w:val="22"/>
          <w:szCs w:val="22"/>
          <w:lang w:val="ru-RU" w:eastAsia="zh-CN"/>
        </w:rPr>
        <w:t>Документация</w:t>
      </w:r>
      <w:r>
        <w:rPr>
          <w:rFonts w:hint="default" w:eastAsia="Arial Unicode MS"/>
          <w:sz w:val="22"/>
          <w:szCs w:val="22"/>
          <w:lang w:val="ru-RU" w:eastAsia="zh-CN"/>
        </w:rPr>
        <w:t xml:space="preserve"> об отборе</w:t>
      </w:r>
      <w:r>
        <w:rPr>
          <w:rFonts w:eastAsia="Calibri"/>
          <w:sz w:val="22"/>
          <w:szCs w:val="22"/>
          <w:lang w:eastAsia="zh-CN"/>
        </w:rPr>
        <w:t xml:space="preserve"> о проведении пред</w:t>
      </w:r>
      <w:r>
        <w:rPr>
          <w:rFonts w:eastAsia="Calibri"/>
          <w:sz w:val="22"/>
          <w:szCs w:val="22"/>
          <w:lang w:val="ru-RU" w:eastAsia="zh-CN"/>
        </w:rPr>
        <w:t>варительного</w:t>
      </w:r>
      <w:r>
        <w:rPr>
          <w:rFonts w:hint="default" w:eastAsia="Calibri"/>
          <w:sz w:val="22"/>
          <w:szCs w:val="22"/>
          <w:lang w:val="ru-RU" w:eastAsia="zh-CN"/>
        </w:rPr>
        <w:t xml:space="preserve"> </w:t>
      </w:r>
      <w:r>
        <w:rPr>
          <w:rFonts w:eastAsia="Calibri"/>
          <w:sz w:val="22"/>
          <w:szCs w:val="22"/>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2"/>
          <w:szCs w:val="22"/>
          <w:lang w:eastAsia="zh-CN"/>
        </w:rPr>
      </w:pPr>
      <w:r>
        <w:rPr>
          <w:rFonts w:eastAsia="Calibri"/>
          <w:sz w:val="22"/>
          <w:szCs w:val="22"/>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hint="default" w:eastAsia="Arial Unicode MS"/>
          <w:b/>
          <w:color w:val="000000"/>
          <w:sz w:val="22"/>
          <w:szCs w:val="22"/>
          <w:lang w:val="ru-RU" w:eastAsia="zh-CN"/>
        </w:rPr>
        <w:t>6</w:t>
      </w:r>
      <w:r>
        <w:rPr>
          <w:rFonts w:eastAsia="Arial Unicode MS"/>
          <w:b/>
          <w:color w:val="000000"/>
          <w:sz w:val="22"/>
          <w:szCs w:val="22"/>
          <w:lang w:eastAsia="zh-CN"/>
        </w:rPr>
        <w:t>.3.1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14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14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bCs/>
          <w:sz w:val="22"/>
          <w:szCs w:val="22"/>
          <w:lang w:eastAsia="zh-CN"/>
        </w:rPr>
      </w:pPr>
      <w:bookmarkStart w:id="146" w:name="_Ref21621146"/>
      <w:r>
        <w:rPr>
          <w:rFonts w:hint="default" w:eastAsia="Arial Unicode MS"/>
          <w:b/>
          <w:bCs/>
          <w:sz w:val="22"/>
          <w:szCs w:val="22"/>
          <w:lang w:val="ru-RU" w:eastAsia="zh-CN"/>
        </w:rPr>
        <w:t>6</w:t>
      </w:r>
      <w:r>
        <w:rPr>
          <w:rFonts w:eastAsia="Arial Unicode MS"/>
          <w:b/>
          <w:bCs/>
          <w:sz w:val="22"/>
          <w:szCs w:val="22"/>
          <w:lang w:eastAsia="zh-CN"/>
        </w:rPr>
        <w:t>.3.2 Справка о релевантном опыте выполнения работ</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sz w:val="22"/>
          <w:szCs w:val="22"/>
          <w:lang w:eastAsia="zh-CN"/>
        </w:rPr>
      </w:pPr>
    </w:p>
    <w:tbl>
      <w:tblPr>
        <w:tblStyle w:val="12"/>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2480"/>
        <w:gridCol w:w="3090"/>
        <w:gridCol w:w="1468"/>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 п/п</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Номер, дата и</w:t>
            </w:r>
          </w:p>
          <w:p>
            <w:pPr>
              <w:keepNext/>
              <w:keepLines/>
              <w:suppressAutoHyphens/>
              <w:jc w:val="center"/>
              <w:rPr>
                <w:rFonts w:eastAsia="Arial Unicode MS"/>
                <w:b/>
                <w:bCs/>
                <w:sz w:val="22"/>
                <w:szCs w:val="22"/>
                <w:lang w:eastAsia="zh-CN"/>
              </w:rPr>
            </w:pPr>
            <w:r>
              <w:rPr>
                <w:rFonts w:eastAsia="Arial Unicode MS"/>
                <w:b/>
                <w:bCs/>
                <w:sz w:val="22"/>
                <w:szCs w:val="22"/>
                <w:lang w:eastAsia="zh-CN"/>
              </w:rPr>
              <w:t>предмет договора</w:t>
            </w: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Заказчик</w:t>
            </w:r>
          </w:p>
          <w:p>
            <w:pPr>
              <w:keepNext/>
              <w:keepLines/>
              <w:suppressAutoHyphens/>
              <w:jc w:val="center"/>
              <w:rPr>
                <w:rFonts w:eastAsia="Arial Unicode MS"/>
                <w:b/>
                <w:bCs/>
                <w:sz w:val="22"/>
                <w:szCs w:val="22"/>
                <w:lang w:eastAsia="zh-CN"/>
              </w:rPr>
            </w:pPr>
            <w:r>
              <w:rPr>
                <w:rFonts w:eastAsia="Arial Unicode MS"/>
                <w:b/>
                <w:bCs/>
                <w:sz w:val="22"/>
                <w:szCs w:val="22"/>
                <w:lang w:eastAsia="zh-CN"/>
              </w:rPr>
              <w:t>(наименование организации, телефон, Ф.И.О. контактного лица)</w:t>
            </w: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Регион</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выполнения работ (оказания услуг)</w:t>
            </w: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Стоимость</w:t>
            </w:r>
          </w:p>
          <w:p>
            <w:pPr>
              <w:keepNext/>
              <w:keepLines/>
              <w:suppressAutoHyphens/>
              <w:jc w:val="center"/>
              <w:rPr>
                <w:rFonts w:eastAsia="Arial Unicode MS"/>
                <w:b/>
                <w:bCs/>
                <w:sz w:val="22"/>
                <w:szCs w:val="22"/>
                <w:lang w:eastAsia="zh-CN"/>
              </w:rPr>
            </w:pPr>
            <w:r>
              <w:rPr>
                <w:rFonts w:eastAsia="Arial Unicode MS"/>
                <w:b/>
                <w:bCs/>
                <w:sz w:val="22"/>
                <w:szCs w:val="22"/>
                <w:lang w:eastAsia="zh-CN"/>
              </w:rPr>
              <w:t>выполненных работ,</w:t>
            </w:r>
          </w:p>
          <w:p>
            <w:pPr>
              <w:keepNext/>
              <w:keepLines/>
              <w:suppressAutoHyphens/>
              <w:jc w:val="center"/>
              <w:rPr>
                <w:rFonts w:eastAsia="Arial Unicode MS"/>
                <w:b/>
                <w:bCs/>
                <w:sz w:val="22"/>
                <w:szCs w:val="22"/>
                <w:lang w:eastAsia="zh-CN"/>
              </w:rPr>
            </w:pPr>
            <w:r>
              <w:rPr>
                <w:rFonts w:eastAsia="Arial Unicode MS"/>
                <w:b/>
                <w:bCs/>
                <w:sz w:val="22"/>
                <w:szCs w:val="22"/>
                <w:lang w:eastAsia="zh-CN"/>
              </w:rPr>
              <w:t>руб. включая НДС</w:t>
            </w:r>
          </w:p>
          <w:p>
            <w:pPr>
              <w:keepNext/>
              <w:keepLines/>
              <w:suppressAutoHyphens/>
              <w:jc w:val="center"/>
              <w:rPr>
                <w:rFonts w:eastAsia="Arial Unicode MS"/>
                <w:b/>
                <w:bCs/>
                <w:sz w:val="22"/>
                <w:szCs w:val="22"/>
                <w:lang w:eastAsia="zh-CN"/>
              </w:rPr>
            </w:pPr>
            <w:r>
              <w:rPr>
                <w:rFonts w:eastAsia="Arial Unicode MS"/>
                <w:b/>
                <w:bCs/>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на комплексное освоение территорий (проектирование комплексов объектов различного функционального назначения, представленных на одном земельном участке площадью не менее 10 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trPr>
        <w:tc>
          <w:tcPr>
            <w:tcW w:w="5000" w:type="pct"/>
            <w:gridSpan w:val="5"/>
            <w:tcBorders>
              <w:top w:val="single" w:color="auto" w:sz="4" w:space="0"/>
              <w:left w:val="single" w:color="auto" w:sz="4" w:space="0"/>
              <w:bottom w:val="single" w:color="auto" w:sz="4" w:space="0"/>
              <w:right w:val="single" w:color="auto" w:sz="4" w:space="0"/>
            </w:tcBorders>
            <w:vAlign w:val="center"/>
          </w:tcPr>
          <w:p>
            <w:pPr>
              <w:keepNext/>
              <w:keepLines/>
              <w:suppressAutoHyphens/>
              <w:jc w:val="center"/>
              <w:rPr>
                <w:rFonts w:eastAsia="Arial Unicode MS"/>
                <w:b/>
                <w:bCs/>
                <w:sz w:val="22"/>
                <w:szCs w:val="22"/>
                <w:lang w:eastAsia="zh-CN"/>
              </w:rPr>
            </w:pPr>
            <w:r>
              <w:rPr>
                <w:rFonts w:eastAsia="Arial Unicode MS"/>
                <w:b/>
                <w:bCs/>
                <w:sz w:val="22"/>
                <w:szCs w:val="22"/>
                <w:lang w:eastAsia="zh-CN"/>
              </w:rPr>
              <w:t>Проектная документация с применением технологий информационного моделирования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r>
              <w:rPr>
                <w:rFonts w:eastAsia="Arial Unicode MS"/>
                <w:sz w:val="22"/>
                <w:szCs w:val="22"/>
                <w:lang w:eastAsia="zh-CN"/>
              </w:rPr>
              <w:t xml:space="preserve"> </w:t>
            </w: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50"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223"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15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724"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c>
          <w:tcPr>
            <w:tcW w:w="676" w:type="pct"/>
            <w:tcBorders>
              <w:top w:val="single" w:color="auto" w:sz="4" w:space="0"/>
              <w:left w:val="single" w:color="auto" w:sz="4" w:space="0"/>
              <w:bottom w:val="single" w:color="auto" w:sz="4" w:space="0"/>
              <w:right w:val="single" w:color="auto" w:sz="4" w:space="0"/>
            </w:tcBorders>
            <w:vAlign w:val="center"/>
          </w:tcPr>
          <w:p>
            <w:pPr>
              <w:keepNext/>
              <w:keepLines/>
              <w:suppressAutoHyphens/>
              <w:jc w:val="both"/>
              <w:rPr>
                <w:rFonts w:eastAsia="Arial Unicode MS"/>
                <w:sz w:val="22"/>
                <w:szCs w:val="22"/>
                <w:lang w:eastAsia="zh-CN"/>
              </w:rPr>
            </w:pPr>
          </w:p>
        </w:tc>
      </w:tr>
      <w:bookmarkEnd w:id="146"/>
    </w:tbl>
    <w:p>
      <w:pPr>
        <w:widowControl w:val="0"/>
        <w:tabs>
          <w:tab w:val="left" w:pos="-6840"/>
        </w:tabs>
        <w:autoSpaceDE w:val="0"/>
        <w:autoSpaceDN w:val="0"/>
        <w:adjustRightInd w:val="0"/>
        <w:spacing w:after="60"/>
        <w:jc w:val="both"/>
        <w:rPr>
          <w:rFonts w:ascii="Tahoma" w:hAnsi="Tahoma" w:cs="Tahoma"/>
          <w:bCs/>
          <w:iCs/>
        </w:rPr>
      </w:pPr>
    </w:p>
    <w:p>
      <w:pPr>
        <w:rPr>
          <w:rFonts w:eastAsia="Arial Unicode MS"/>
          <w:bCs/>
          <w:i/>
          <w:sz w:val="22"/>
          <w:szCs w:val="22"/>
          <w:highlight w:val="green"/>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rPr>
          <w:b/>
          <w:sz w:val="24"/>
          <w:szCs w:val="24"/>
        </w:rPr>
      </w:pPr>
    </w:p>
    <w:p>
      <w:pPr>
        <w:rPr>
          <w:rFonts w:eastAsia="Arial Unicode MS"/>
          <w:sz w:val="22"/>
          <w:szCs w:val="22"/>
          <w:highlight w:val="yellow"/>
          <w:lang w:eastAsia="zh-CN"/>
        </w:rPr>
      </w:pPr>
      <w:r>
        <w:rPr>
          <w:sz w:val="22"/>
          <w:szCs w:val="22"/>
          <w:highlight w:val="yellow"/>
        </w:rPr>
        <w:t xml:space="preserve">Примечание: </w:t>
      </w:r>
      <w:r>
        <w:rPr>
          <w:rFonts w:eastAsia="Arial Unicode MS"/>
          <w:sz w:val="22"/>
          <w:szCs w:val="22"/>
          <w:highlight w:val="yellow"/>
          <w:lang w:eastAsia="zh-CN"/>
        </w:rPr>
        <w:t>Данная форма заполняется Участником только при наличии соответствующих договоров.</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Borders>
            <w:top w:val="none" w:sz="0" w:space="0"/>
            <w:left w:val="none" w:sz="0" w:space="0"/>
            <w:bottom w:val="none" w:sz="0" w:space="0"/>
            <w:right w:val="none" w:sz="0" w:space="0"/>
          </w:pgBorders>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hint="default" w:eastAsia="Arial Unicode MS"/>
          <w:b/>
          <w:color w:val="000000"/>
          <w:sz w:val="22"/>
          <w:szCs w:val="22"/>
          <w:lang w:val="ru-RU" w:eastAsia="zh-CN"/>
        </w:rPr>
        <w:t>6</w:t>
      </w:r>
      <w:r>
        <w:rPr>
          <w:rFonts w:eastAsia="Arial Unicode MS"/>
          <w:b/>
          <w:color w:val="000000"/>
          <w:sz w:val="22"/>
          <w:szCs w:val="22"/>
          <w:lang w:eastAsia="zh-CN"/>
        </w:rPr>
        <w:t>.4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eastAsia="en-US"/>
              </w:rPr>
              <w:t xml:space="preserve">Специалисты в области </w:t>
            </w:r>
            <w:r>
              <w:rPr>
                <w:rFonts w:hint="default"/>
                <w:sz w:val="22"/>
                <w:szCs w:val="22"/>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eastAsia="en-US"/>
              </w:rPr>
              <w:t xml:space="preserve">Специалисты в области </w:t>
            </w:r>
            <w:r>
              <w:rPr>
                <w:rFonts w:hint="default"/>
                <w:sz w:val="22"/>
                <w:szCs w:val="22"/>
                <w:lang w:val="ru-RU"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rFonts w:hint="default"/>
                <w:sz w:val="22"/>
                <w:szCs w:val="22"/>
                <w:lang w:val="ru-RU" w:eastAsia="en-US"/>
              </w:rPr>
              <w:t>Прочие: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Borders>
            <w:top w:val="none" w:sz="0" w:space="0"/>
            <w:left w:val="none" w:sz="0" w:space="0"/>
            <w:bottom w:val="none" w:sz="0" w:space="0"/>
            <w:right w:val="none" w:sz="0" w:space="0"/>
          </w:pgBorders>
          <w:cols w:space="708" w:num="1"/>
          <w:titlePg/>
          <w:docGrid w:linePitch="360" w:charSpace="0"/>
        </w:sectPr>
      </w:pPr>
    </w:p>
    <w:p>
      <w:pPr>
        <w:keepNext/>
        <w:suppressAutoHyphens/>
        <w:rPr>
          <w:b/>
          <w:sz w:val="24"/>
          <w:szCs w:val="24"/>
        </w:rPr>
      </w:pP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autoSpaceDE w:val="0"/>
        <w:autoSpaceDN w:val="0"/>
        <w:adjustRightInd w:val="0"/>
        <w:ind w:firstLine="709"/>
        <w:jc w:val="right"/>
        <w:rPr>
          <w:b/>
          <w:sz w:val="24"/>
          <w:szCs w:val="24"/>
        </w:rPr>
      </w:pP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 xml:space="preserve">Настоящее согласие действует в течение срока, на который проводится квалификационный отбор и который указан в </w:t>
      </w:r>
      <w:r>
        <w:rPr>
          <w:rFonts w:ascii="Times New Roman" w:hAnsi="Times New Roman" w:cs="Times New Roman"/>
          <w:sz w:val="24"/>
          <w:szCs w:val="24"/>
          <w:lang w:val="ru-RU"/>
        </w:rPr>
        <w:t>р</w:t>
      </w:r>
      <w:r>
        <w:rPr>
          <w:rFonts w:ascii="Times New Roman" w:hAnsi="Times New Roman" w:cs="Times New Roman"/>
          <w:sz w:val="24"/>
          <w:szCs w:val="24"/>
        </w:rPr>
        <w:t xml:space="preserve">азделе </w:t>
      </w:r>
      <w:r>
        <w:rPr>
          <w:rFonts w:hint="default" w:ascii="Times New Roman" w:hAnsi="Times New Roman" w:cs="Times New Roman"/>
          <w:sz w:val="24"/>
          <w:szCs w:val="24"/>
          <w:lang w:val="ru-RU"/>
        </w:rPr>
        <w:t>4</w:t>
      </w:r>
      <w:r>
        <w:rPr>
          <w:rFonts w:ascii="Times New Roman" w:hAnsi="Times New Roman" w:cs="Times New Roman"/>
          <w:sz w:val="24"/>
          <w:szCs w:val="24"/>
        </w:rPr>
        <w:t xml:space="preserve"> </w:t>
      </w:r>
      <w:r>
        <w:rPr>
          <w:rFonts w:hint="default" w:ascii="Times New Roman" w:hAnsi="Times New Roman"/>
          <w:sz w:val="24"/>
          <w:szCs w:val="24"/>
        </w:rPr>
        <w:t>Документаци</w:t>
      </w:r>
      <w:r>
        <w:rPr>
          <w:rFonts w:hint="default" w:ascii="Times New Roman" w:hAnsi="Times New Roman"/>
          <w:sz w:val="24"/>
          <w:szCs w:val="24"/>
          <w:lang w:val="ru-RU"/>
        </w:rPr>
        <w:t>и</w:t>
      </w:r>
      <w:r>
        <w:rPr>
          <w:rFonts w:hint="default" w:ascii="Times New Roman" w:hAnsi="Times New Roman"/>
          <w:sz w:val="24"/>
          <w:szCs w:val="24"/>
        </w:rPr>
        <w:t xml:space="preserve"> об отборе</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rFonts w:eastAsia="Arial Unicode MS"/>
          <w:bCs/>
          <w:i/>
          <w:color w:val="000000"/>
          <w:sz w:val="22"/>
          <w:szCs w:val="22"/>
          <w:lang w:eastAsia="zh-CN"/>
        </w:rPr>
        <w:br w:type="page"/>
      </w:r>
    </w:p>
    <w:p>
      <w:pPr>
        <w:jc w:val="center"/>
        <w:rPr>
          <w:rFonts w:eastAsia="Arial Unicode MS"/>
          <w:b/>
          <w:sz w:val="22"/>
          <w:szCs w:val="22"/>
          <w:lang w:eastAsia="zh-CN"/>
        </w:rPr>
      </w:pPr>
      <w:r>
        <w:rPr>
          <w:rFonts w:hint="default" w:eastAsia="Arial Unicode MS"/>
          <w:b/>
          <w:color w:val="000000"/>
          <w:sz w:val="22"/>
          <w:szCs w:val="22"/>
          <w:lang w:val="ru-RU" w:eastAsia="zh-CN"/>
        </w:rPr>
        <w:t>6</w:t>
      </w:r>
      <w:r>
        <w:rPr>
          <w:rFonts w:eastAsia="Arial Unicode MS"/>
          <w:b/>
          <w:color w:val="000000"/>
          <w:sz w:val="22"/>
          <w:szCs w:val="22"/>
          <w:lang w:eastAsia="zh-CN"/>
        </w:rPr>
        <w:t>.</w:t>
      </w:r>
      <w:r>
        <w:rPr>
          <w:rFonts w:hint="default" w:eastAsia="Arial Unicode MS"/>
          <w:b/>
          <w:color w:val="000000"/>
          <w:sz w:val="22"/>
          <w:szCs w:val="22"/>
          <w:lang w:val="ru-RU" w:eastAsia="zh-CN"/>
        </w:rPr>
        <w:t>5</w:t>
      </w:r>
      <w:r>
        <w:rPr>
          <w:rFonts w:eastAsia="Arial Unicode MS"/>
          <w:b/>
          <w:color w:val="000000"/>
          <w:sz w:val="22"/>
          <w:szCs w:val="22"/>
          <w:lang w:eastAsia="zh-CN"/>
        </w:rPr>
        <w:t xml:space="preserve"> Форма «</w:t>
      </w:r>
      <w:r>
        <w:rPr>
          <w:rFonts w:eastAsia="Arial Unicode MS"/>
          <w:b/>
          <w:sz w:val="22"/>
          <w:szCs w:val="22"/>
          <w:lang w:eastAsia="zh-CN"/>
        </w:rPr>
        <w:t>Наличие специализированных (прикладных) программных комплексов по проектно-исследовательским работам»</w:t>
      </w:r>
    </w:p>
    <w:p>
      <w:pPr>
        <w:pBdr>
          <w:top w:val="none" w:color="000000" w:sz="0" w:space="0"/>
          <w:left w:val="none" w:color="000000" w:sz="0" w:space="0"/>
          <w:bottom w:val="none" w:color="000000" w:sz="0" w:space="0"/>
          <w:right w:val="none" w:color="000000" w:sz="0" w:space="0"/>
        </w:pBdr>
        <w:suppressAutoHyphens/>
        <w:ind w:left="360"/>
        <w:jc w:val="center"/>
        <w:rPr>
          <w:rFonts w:eastAsia="Arial Unicode MS"/>
          <w:sz w:val="22"/>
          <w:szCs w:val="22"/>
          <w:lang w:eastAsia="zh-CN"/>
        </w:rPr>
      </w:pPr>
    </w:p>
    <w:tbl>
      <w:tblPr>
        <w:tblStyle w:val="3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587"/>
        <w:gridCol w:w="1864"/>
        <w:gridCol w:w="120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4587"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Назначение программного комплекса</w:t>
            </w:r>
          </w:p>
        </w:tc>
        <w:tc>
          <w:tcPr>
            <w:tcW w:w="1864"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Название программного комплекса</w:t>
            </w:r>
          </w:p>
        </w:tc>
        <w:tc>
          <w:tcPr>
            <w:tcW w:w="1203"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val="en-US" w:eastAsia="zh-CN"/>
              </w:rPr>
            </w:pPr>
            <w:r>
              <w:rPr>
                <w:rFonts w:eastAsia="Arial Unicode MS"/>
                <w:b/>
                <w:color w:val="000000"/>
                <w:sz w:val="22"/>
                <w:szCs w:val="22"/>
                <w:lang w:eastAsia="zh-CN"/>
              </w:rPr>
              <w:t>Наличие лицензии</w:t>
            </w:r>
          </w:p>
        </w:tc>
        <w:tc>
          <w:tcPr>
            <w:tcW w:w="1160" w:type="dxa"/>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Срок действия лицензии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1</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w:t>
            </w:r>
            <w:r>
              <w:rPr>
                <w:rFonts w:eastAsia="Arial Unicode MS"/>
                <w:color w:val="000000"/>
                <w:sz w:val="22"/>
                <w:szCs w:val="22"/>
                <w:lang w:val="en-US" w:eastAsia="zh-CN"/>
              </w:rPr>
              <w:t>AutoCad</w:t>
            </w:r>
            <w:r>
              <w:rPr>
                <w:rFonts w:eastAsia="Arial Unicode MS"/>
                <w:color w:val="000000"/>
                <w:sz w:val="22"/>
                <w:szCs w:val="22"/>
                <w:lang w:eastAsia="zh-CN"/>
              </w:rPr>
              <w:t>» 2002 – 2020 (или аналогичной программы, обеспечивающей графическое представление проектных решений и результатов инженерных изысканий)</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2</w:t>
            </w:r>
          </w:p>
        </w:tc>
        <w:tc>
          <w:tcPr>
            <w:tcW w:w="4587"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r>
              <w:rPr>
                <w:rFonts w:eastAsia="Arial Unicode MS"/>
                <w:color w:val="000000"/>
                <w:sz w:val="22"/>
                <w:szCs w:val="22"/>
                <w:lang w:eastAsia="zh-CN"/>
              </w:rPr>
              <w:t>для сметных расчетов с программами, прошедшими сертификацию Госстроя России и рекомендуемыми к использованию для составления проектно-сметной и первичной учетной документации в строительстве (Гранд-смета)</w:t>
            </w:r>
          </w:p>
        </w:tc>
        <w:tc>
          <w:tcPr>
            <w:tcW w:w="1864"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203"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c>
          <w:tcPr>
            <w:tcW w:w="1160"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i/>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______________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p>
    <w:p>
      <w:pPr>
        <w:spacing w:after="200" w:line="276" w:lineRule="auto"/>
        <w:rPr>
          <w:rFonts w:eastAsia="Arial Unicode MS"/>
          <w:i/>
          <w:sz w:val="22"/>
          <w:szCs w:val="22"/>
          <w:lang w:eastAsia="zh-CN"/>
        </w:rPr>
      </w:pPr>
    </w:p>
    <w:p>
      <w:pPr>
        <w:jc w:val="both"/>
        <w:rPr>
          <w:rFonts w:eastAsia="Arial Unicode MS"/>
          <w:i/>
          <w:sz w:val="22"/>
          <w:szCs w:val="22"/>
          <w:highlight w:val="green"/>
          <w:lang w:eastAsia="en-US"/>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i/>
          <w:sz w:val="22"/>
          <w:szCs w:val="22"/>
          <w:lang w:eastAsia="en-US"/>
        </w:rPr>
        <w:t xml:space="preserve">В качестве подтверждения наличия специализированных (прикладных) программных комплексов предоставляются копии лицензий на программное обеспечение, действующие на дату окончания срока подачи заявок на участие в отборе. Не менее одной лицензии на каждую позицию. </w:t>
      </w:r>
      <w:r>
        <w:rPr>
          <w:rFonts w:eastAsia="Arial Unicode MS"/>
          <w:i/>
          <w:sz w:val="22"/>
          <w:szCs w:val="22"/>
          <w:highlight w:val="green"/>
          <w:lang w:eastAsia="en-US"/>
        </w:rPr>
        <w:t>В случае использования бесплатных программных продуктов прилагается письмо об их использовании.</w:t>
      </w:r>
    </w:p>
    <w:p>
      <w:pPr>
        <w:jc w:val="right"/>
        <w:rPr>
          <w:b/>
          <w:sz w:val="24"/>
          <w:szCs w:val="24"/>
        </w:rPr>
      </w:pPr>
    </w:p>
    <w:p>
      <w:pPr>
        <w:rPr>
          <w:rFonts w:eastAsia="Arial Unicode MS"/>
          <w:bCs/>
          <w:i/>
          <w:color w:val="000000"/>
          <w:sz w:val="22"/>
          <w:szCs w:val="22"/>
          <w:lang w:eastAsia="zh-CN"/>
        </w:rPr>
      </w:pPr>
      <w:r>
        <w:rPr>
          <w:rFonts w:eastAsia="Arial Unicode MS"/>
          <w:bCs/>
          <w:i/>
          <w:color w:val="000000"/>
          <w:sz w:val="22"/>
          <w:szCs w:val="22"/>
          <w:lang w:eastAsia="zh-CN"/>
        </w:rPr>
        <w:br w:type="page"/>
      </w:r>
    </w:p>
    <w:p>
      <w:pPr>
        <w:rPr>
          <w:rFonts w:eastAsia="Arial Unicode MS"/>
          <w:bCs/>
          <w:i/>
          <w:color w:val="000000"/>
          <w:sz w:val="22"/>
          <w:szCs w:val="22"/>
          <w:lang w:eastAsia="zh-CN"/>
        </w:rPr>
      </w:pPr>
    </w:p>
    <w:p>
      <w:pPr>
        <w:suppressAutoHyphens/>
        <w:jc w:val="center"/>
        <w:rPr>
          <w:b/>
          <w:sz w:val="22"/>
          <w:szCs w:val="22"/>
        </w:rPr>
      </w:pPr>
    </w:p>
    <w:p>
      <w:pPr>
        <w:suppressAutoHyphens/>
        <w:jc w:val="center"/>
        <w:rPr>
          <w:b/>
          <w:sz w:val="22"/>
          <w:szCs w:val="22"/>
        </w:rPr>
      </w:pPr>
      <w:r>
        <w:rPr>
          <w:rFonts w:hint="default"/>
          <w:b/>
          <w:sz w:val="22"/>
          <w:szCs w:val="22"/>
          <w:lang w:val="ru-RU"/>
        </w:rPr>
        <w:t>6</w:t>
      </w:r>
      <w:r>
        <w:rPr>
          <w:b/>
          <w:sz w:val="22"/>
          <w:szCs w:val="22"/>
        </w:rPr>
        <w:t>.</w:t>
      </w:r>
      <w:r>
        <w:rPr>
          <w:rFonts w:hint="default"/>
          <w:b/>
          <w:sz w:val="22"/>
          <w:szCs w:val="22"/>
          <w:lang w:val="ru-RU"/>
        </w:rPr>
        <w:t>6</w:t>
      </w:r>
      <w:r>
        <w:rPr>
          <w:b/>
          <w:sz w:val="22"/>
          <w:szCs w:val="22"/>
        </w:rPr>
        <w:t xml:space="preserve">. Справка о </w:t>
      </w:r>
      <w:r>
        <w:rPr>
          <w:b/>
          <w:sz w:val="22"/>
          <w:szCs w:val="22"/>
          <w:lang w:val="ru-RU"/>
        </w:rPr>
        <w:t>прочих</w:t>
      </w:r>
      <w:r>
        <w:rPr>
          <w:rFonts w:hint="default"/>
          <w:b/>
          <w:sz w:val="22"/>
          <w:szCs w:val="22"/>
          <w:lang w:val="ru-RU"/>
        </w:rPr>
        <w:t xml:space="preserve"> </w:t>
      </w:r>
      <w:r>
        <w:rPr>
          <w:b/>
          <w:sz w:val="22"/>
          <w:szCs w:val="22"/>
        </w:rPr>
        <w:t>материально-технических ресурсах</w:t>
      </w:r>
    </w:p>
    <w:p>
      <w:pPr>
        <w:rPr>
          <w:sz w:val="24"/>
          <w:szCs w:val="24"/>
        </w:rPr>
      </w:pPr>
    </w:p>
    <w:tbl>
      <w:tblPr>
        <w:tblStyle w:val="1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4"/>
        <w:gridCol w:w="1532"/>
        <w:gridCol w:w="1531"/>
        <w:gridCol w:w="1531"/>
        <w:gridCol w:w="1531"/>
        <w:gridCol w:w="1531"/>
        <w:gridCol w:w="12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30" w:hRule="atLeast"/>
        </w:trPr>
        <w:tc>
          <w:tcPr>
            <w:tcW w:w="720" w:type="dxa"/>
          </w:tcPr>
          <w:p>
            <w:pPr>
              <w:pStyle w:val="365"/>
              <w:rPr>
                <w:b/>
                <w:bCs/>
                <w:szCs w:val="22"/>
              </w:rPr>
            </w:pPr>
            <w:r>
              <w:rPr>
                <w:b/>
                <w:bCs/>
                <w:szCs w:val="22"/>
              </w:rPr>
              <w:t>№</w:t>
            </w:r>
          </w:p>
          <w:p>
            <w:pPr>
              <w:pStyle w:val="365"/>
              <w:rPr>
                <w:b/>
                <w:bCs/>
                <w:szCs w:val="22"/>
              </w:rPr>
            </w:pPr>
            <w:r>
              <w:rPr>
                <w:b/>
                <w:bCs/>
                <w:szCs w:val="22"/>
              </w:rPr>
              <w:t>п/п</w:t>
            </w:r>
          </w:p>
        </w:tc>
        <w:tc>
          <w:tcPr>
            <w:tcW w:w="1590" w:type="dxa"/>
          </w:tcPr>
          <w:p>
            <w:pPr>
              <w:pStyle w:val="365"/>
              <w:rPr>
                <w:b/>
                <w:bCs/>
                <w:szCs w:val="22"/>
              </w:rPr>
            </w:pPr>
            <w:r>
              <w:rPr>
                <w:b/>
                <w:bCs/>
                <w:szCs w:val="22"/>
              </w:rPr>
              <w:t>Наименование</w:t>
            </w:r>
          </w:p>
        </w:tc>
        <w:tc>
          <w:tcPr>
            <w:tcW w:w="1590" w:type="dxa"/>
          </w:tcPr>
          <w:p>
            <w:pPr>
              <w:pStyle w:val="365"/>
              <w:rPr>
                <w:b/>
                <w:bCs/>
                <w:szCs w:val="22"/>
              </w:rPr>
            </w:pPr>
            <w:r>
              <w:rPr>
                <w:b/>
                <w:bCs/>
                <w:szCs w:val="22"/>
              </w:rPr>
              <w:t>Место нахождения</w:t>
            </w:r>
          </w:p>
        </w:tc>
        <w:tc>
          <w:tcPr>
            <w:tcW w:w="1590" w:type="dxa"/>
          </w:tcPr>
          <w:p>
            <w:pPr>
              <w:pStyle w:val="365"/>
              <w:rPr>
                <w:b/>
                <w:bCs/>
                <w:szCs w:val="22"/>
              </w:rPr>
            </w:pPr>
            <w:r>
              <w:rPr>
                <w:b/>
                <w:bCs/>
                <w:szCs w:val="22"/>
              </w:rPr>
              <w:t>Право собственности или иное право (хозяйственного ведения, оперативного управления)</w:t>
            </w:r>
          </w:p>
        </w:tc>
        <w:tc>
          <w:tcPr>
            <w:tcW w:w="1590" w:type="dxa"/>
          </w:tcPr>
          <w:p>
            <w:pPr>
              <w:pStyle w:val="365"/>
              <w:rPr>
                <w:b/>
                <w:bCs/>
                <w:szCs w:val="22"/>
              </w:rPr>
            </w:pPr>
            <w:r>
              <w:rPr>
                <w:b/>
                <w:bCs/>
                <w:szCs w:val="22"/>
              </w:rPr>
              <w:t>Предназначение (с точки зрения выполнения Договора)</w:t>
            </w:r>
          </w:p>
        </w:tc>
        <w:tc>
          <w:tcPr>
            <w:tcW w:w="1590" w:type="dxa"/>
          </w:tcPr>
          <w:p>
            <w:pPr>
              <w:pStyle w:val="365"/>
              <w:rPr>
                <w:b/>
                <w:bCs/>
                <w:szCs w:val="22"/>
              </w:rPr>
            </w:pPr>
            <w:r>
              <w:rPr>
                <w:b/>
                <w:bCs/>
                <w:szCs w:val="22"/>
              </w:rPr>
              <w:t>Состояние</w:t>
            </w:r>
          </w:p>
        </w:tc>
        <w:tc>
          <w:tcPr>
            <w:tcW w:w="1253" w:type="dxa"/>
          </w:tcPr>
          <w:p>
            <w:pPr>
              <w:pStyle w:val="365"/>
              <w:rPr>
                <w:b/>
                <w:bCs/>
                <w:szCs w:val="22"/>
              </w:rPr>
            </w:pPr>
            <w:r>
              <w:rPr>
                <w:b/>
                <w:bCs/>
                <w:szCs w:val="22"/>
              </w:rPr>
              <w:t>Примечания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numPr>
                <w:ilvl w:val="0"/>
                <w:numId w:val="15"/>
              </w:numPr>
              <w:jc w:val="both"/>
              <w:rPr>
                <w:sz w:val="24"/>
                <w:szCs w:val="24"/>
              </w:rPr>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720" w:type="dxa"/>
          </w:tcPr>
          <w:p>
            <w:pPr>
              <w:pStyle w:val="130"/>
            </w:pPr>
            <w:r>
              <w:t>…</w:t>
            </w: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590" w:type="dxa"/>
          </w:tcPr>
          <w:p>
            <w:pPr>
              <w:pStyle w:val="130"/>
            </w:pPr>
          </w:p>
        </w:tc>
        <w:tc>
          <w:tcPr>
            <w:tcW w:w="1253" w:type="dxa"/>
          </w:tcPr>
          <w:p>
            <w:pPr>
              <w:pStyle w:val="130"/>
            </w:pPr>
          </w:p>
        </w:tc>
      </w:tr>
    </w:tbl>
    <w:p>
      <w:pPr>
        <w:rPr>
          <w:sz w:val="24"/>
          <w:szCs w:val="24"/>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rPr>
          <w:rFonts w:eastAsia="Arial Unicode MS"/>
          <w:bCs/>
          <w:i/>
          <w:color w:val="000000"/>
          <w:sz w:val="22"/>
          <w:szCs w:val="22"/>
          <w:lang w:eastAsia="zh-CN"/>
        </w:rPr>
      </w:pPr>
      <w:r>
        <w:rPr>
          <w:rFonts w:eastAsia="Arial Unicode MS"/>
          <w:b/>
          <w:i/>
          <w:color w:val="000000" w:themeColor="text1"/>
          <w:sz w:val="22"/>
          <w:szCs w:val="22"/>
          <w:lang w:eastAsia="en-US"/>
          <w14:textFill>
            <w14:solidFill>
              <w14:schemeClr w14:val="tx1"/>
            </w14:solidFill>
          </w14:textFill>
        </w:rPr>
        <w:t xml:space="preserve">Примечание: </w:t>
      </w:r>
      <w:r>
        <w:rPr>
          <w:rFonts w:eastAsia="Arial Unicode MS"/>
          <w:b w:val="0"/>
          <w:bCs/>
          <w:i/>
          <w:color w:val="000000" w:themeColor="text1"/>
          <w:sz w:val="22"/>
          <w:szCs w:val="22"/>
          <w:lang w:val="ru-RU" w:eastAsia="en-US"/>
          <w14:textFill>
            <w14:solidFill>
              <w14:schemeClr w14:val="tx1"/>
            </w14:solidFill>
          </w14:textFill>
        </w:rPr>
        <w:t>Справка</w:t>
      </w:r>
      <w:r>
        <w:rPr>
          <w:rFonts w:hint="default" w:eastAsia="Arial Unicode MS"/>
          <w:b w:val="0"/>
          <w:bCs/>
          <w:i/>
          <w:color w:val="000000" w:themeColor="text1"/>
          <w:sz w:val="22"/>
          <w:szCs w:val="22"/>
          <w:lang w:val="ru-RU" w:eastAsia="en-US"/>
          <w14:textFill>
            <w14:solidFill>
              <w14:schemeClr w14:val="tx1"/>
            </w14:solidFill>
          </w14:textFill>
        </w:rPr>
        <w:t xml:space="preserve"> заполняется по желанию Участника.</w:t>
      </w:r>
      <w:r>
        <w:rPr>
          <w:rFonts w:hint="default" w:eastAsia="Arial Unicode MS"/>
          <w:b/>
          <w:i/>
          <w:color w:val="000000" w:themeColor="text1"/>
          <w:sz w:val="22"/>
          <w:szCs w:val="22"/>
          <w:lang w:val="ru-RU" w:eastAsia="en-US"/>
          <w14:textFill>
            <w14:solidFill>
              <w14:schemeClr w14:val="tx1"/>
            </w14:solidFill>
          </w14:textFill>
        </w:rPr>
        <w:t xml:space="preserve"> </w:t>
      </w:r>
      <w:r>
        <w:rPr>
          <w:rFonts w:eastAsia="Arial Unicode MS"/>
          <w:bCs/>
          <w:i/>
          <w:color w:val="000000" w:themeColor="text1"/>
          <w:sz w:val="22"/>
          <w:szCs w:val="22"/>
          <w:lang w:eastAsia="en-US"/>
          <w14:textFill>
            <w14:solidFill>
              <w14:schemeClr w14:val="tx1"/>
            </w14:solidFill>
          </w14:textFill>
        </w:rPr>
        <w:t>В данной справке Участник указывает основные материально-технические ресурсы используемые в текущей операционной деятельности.</w:t>
      </w:r>
    </w:p>
    <w:p>
      <w:pPr>
        <w:jc w:val="right"/>
        <w:rPr>
          <w:b/>
          <w:sz w:val="24"/>
          <w:szCs w:val="24"/>
        </w:rPr>
      </w:pPr>
    </w:p>
    <w:p>
      <w:pPr>
        <w:suppressAutoHyphens/>
        <w:jc w:val="center"/>
        <w:rPr>
          <w:b/>
          <w:sz w:val="24"/>
          <w:szCs w:val="24"/>
        </w:rPr>
      </w:pPr>
    </w:p>
    <w:bookmarkEnd w:id="2"/>
    <w:p>
      <w:pPr>
        <w:jc w:val="both"/>
        <w:rPr>
          <w:rFonts w:eastAsia="Arial Unicode MS"/>
          <w:i/>
          <w:sz w:val="22"/>
          <w:szCs w:val="22"/>
          <w:lang w:eastAsia="en-US"/>
        </w:rPr>
      </w:pPr>
    </w:p>
    <w:sectPr>
      <w:footerReference r:id="rId5" w:type="default"/>
      <w:pgSz w:w="11906" w:h="16838"/>
      <w:pgMar w:top="1134" w:right="850" w:bottom="1134" w:left="1701"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TimesNewRomanPS-BoldMT">
    <w:altName w:val="Segoe Print"/>
    <w:panose1 w:val="00000000000000000000"/>
    <w:charset w:val="00"/>
    <w:family w:val="auto"/>
    <w:pitch w:val="default"/>
    <w:sig w:usb0="00000000" w:usb1="00000000" w:usb2="00000000" w:usb3="00000000" w:csb0="00040001" w:csb1="00000000"/>
  </w:font>
  <w:font w:name="Arial Narrow">
    <w:panose1 w:val="020B0606020202030204"/>
    <w:charset w:val="CC"/>
    <w:family w:val="swiss"/>
    <w:pitch w:val="default"/>
    <w:sig w:usb0="00000287" w:usb1="00000800" w:usb2="00000000" w:usb3="00000000" w:csb0="2000009F" w:csb1="DFD7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285567"/>
    </w:sdtPr>
    <w:sdtContent>
      <w:p>
        <w:pPr>
          <w:pStyle w:val="42"/>
          <w:jc w:val="right"/>
        </w:pPr>
        <w:r>
          <w:rPr>
            <w:sz w:val="22"/>
            <w:szCs w:val="22"/>
          </w:rPr>
          <w:fldChar w:fldCharType="begin"/>
        </w:r>
        <w:r>
          <w:rPr>
            <w:sz w:val="22"/>
            <w:szCs w:val="22"/>
          </w:rPr>
          <w:instrText xml:space="preserve">PAGE   \* MERGEFORMAT</w:instrText>
        </w:r>
        <w:r>
          <w:rPr>
            <w:sz w:val="22"/>
            <w:szCs w:val="22"/>
          </w:rPr>
          <w:fldChar w:fldCharType="separate"/>
        </w:r>
        <w:r>
          <w:rPr>
            <w:sz w:val="22"/>
            <w:szCs w:val="22"/>
          </w:rPr>
          <w:t>18</w:t>
        </w:r>
        <w:r>
          <w:rPr>
            <w:sz w:val="22"/>
            <w:szCs w:val="22"/>
          </w:rPr>
          <w:fldChar w:fldCharType="end"/>
        </w:r>
      </w:p>
    </w:sdtContent>
  </w:sdt>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7730934"/>
    </w:sdtPr>
    <w:sdtContent>
      <w:p>
        <w:pPr>
          <w:pStyle w:val="42"/>
          <w:jc w:val="right"/>
        </w:pPr>
        <w:r>
          <w:rPr>
            <w:rFonts w:ascii="Arial Narrow" w:hAnsi="Arial Narrow"/>
            <w:sz w:val="22"/>
            <w:szCs w:val="22"/>
          </w:rPr>
          <w:fldChar w:fldCharType="begin"/>
        </w:r>
        <w:r>
          <w:rPr>
            <w:rFonts w:ascii="Arial Narrow" w:hAnsi="Arial Narrow"/>
            <w:sz w:val="22"/>
            <w:szCs w:val="22"/>
          </w:rPr>
          <w:instrText xml:space="preserve">PAGE   \* MERGEFORMAT</w:instrText>
        </w:r>
        <w:r>
          <w:rPr>
            <w:rFonts w:ascii="Arial Narrow" w:hAnsi="Arial Narrow"/>
            <w:sz w:val="22"/>
            <w:szCs w:val="22"/>
          </w:rPr>
          <w:fldChar w:fldCharType="separate"/>
        </w:r>
        <w:r>
          <w:rPr>
            <w:rFonts w:ascii="Arial Narrow" w:hAnsi="Arial Narrow"/>
            <w:sz w:val="22"/>
            <w:szCs w:val="22"/>
          </w:rPr>
          <w:t>33</w:t>
        </w:r>
        <w:r>
          <w:rPr>
            <w:rFonts w:ascii="Arial Narrow" w:hAnsi="Arial Narrow"/>
            <w:sz w:val="22"/>
            <w:szCs w:val="22"/>
          </w:rPr>
          <w:fldChar w:fldCharType="end"/>
        </w:r>
      </w:p>
    </w:sdtContent>
  </w:sdt>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Отбора с использованием ЭТП данное требование распространяется также на лицо, подписывающее заявку электронной подписью на ЭТП.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A7F03"/>
    <w:multiLevelType w:val="singleLevel"/>
    <w:tmpl w:val="B33A7F03"/>
    <w:lvl w:ilvl="0" w:tentative="0">
      <w:start w:val="5"/>
      <w:numFmt w:val="upperLetter"/>
      <w:suff w:val="nothing"/>
      <w:lvlText w:val="%1-"/>
      <w:lvlJc w:val="left"/>
    </w:lvl>
  </w:abstractNum>
  <w:abstractNum w:abstractNumId="1">
    <w:nsid w:val="B663C6F5"/>
    <w:multiLevelType w:val="singleLevel"/>
    <w:tmpl w:val="B663C6F5"/>
    <w:lvl w:ilvl="0" w:tentative="0">
      <w:start w:val="1"/>
      <w:numFmt w:val="decimal"/>
      <w:lvlText w:val="%1."/>
      <w:lvlJc w:val="left"/>
      <w:pPr>
        <w:tabs>
          <w:tab w:val="left" w:pos="425"/>
        </w:tabs>
        <w:ind w:left="425" w:hanging="425"/>
      </w:pPr>
      <w:rPr>
        <w:rFonts w:hint="default"/>
      </w:rPr>
    </w:lvl>
  </w:abstractNum>
  <w:abstractNum w:abstractNumId="2">
    <w:nsid w:val="FBB6D741"/>
    <w:multiLevelType w:val="multilevel"/>
    <w:tmpl w:val="FBB6D741"/>
    <w:lvl w:ilvl="0" w:tentative="0">
      <w:start w:val="1"/>
      <w:numFmt w:val="decimal"/>
      <w:lvlText w:val="%1."/>
      <w:lvlJc w:val="left"/>
      <w:pPr>
        <w:tabs>
          <w:tab w:val="left" w:pos="425"/>
        </w:tabs>
        <w:ind w:left="425" w:hanging="425"/>
      </w:pPr>
      <w:rPr>
        <w:rFonts w:hint="default" w:ascii="Times New Roman" w:hAnsi="Times New Roman" w:eastAsia="SimSun" w:cs="Times New Roman"/>
        <w:sz w:val="24"/>
        <w:szCs w:val="24"/>
      </w:rPr>
    </w:lvl>
    <w:lvl w:ilvl="1" w:tentative="0">
      <w:start w:val="1"/>
      <w:numFmt w:val="decimal"/>
      <w:lvlText w:val="%1.%2."/>
      <w:lvlJc w:val="left"/>
      <w:pPr>
        <w:tabs>
          <w:tab w:val="left" w:pos="567"/>
        </w:tabs>
        <w:ind w:left="567" w:hanging="567"/>
      </w:pPr>
      <w:rPr>
        <w:rFonts w:hint="default" w:ascii="Times New Roman" w:hAnsi="Times New Roman" w:eastAsia="SimSun" w:cs="Times New Roman"/>
        <w:b/>
        <w:bCs/>
        <w:sz w:val="24"/>
        <w:szCs w:val="24"/>
      </w:rPr>
    </w:lvl>
    <w:lvl w:ilvl="2" w:tentative="0">
      <w:start w:val="1"/>
      <w:numFmt w:val="decimal"/>
      <w:lvlText w:val="%1.%2.%3."/>
      <w:lvlJc w:val="left"/>
      <w:pPr>
        <w:tabs>
          <w:tab w:val="left" w:pos="709"/>
        </w:tabs>
        <w:ind w:left="709" w:hanging="709"/>
      </w:pPr>
      <w:rPr>
        <w:rFonts w:hint="default" w:ascii="Times New Roman" w:hAnsi="Times New Roman" w:eastAsia="SimSun" w:cs="Times New Roman"/>
        <w:b w:val="0"/>
        <w:bCs w:val="0"/>
        <w:sz w:val="24"/>
        <w:szCs w:val="24"/>
      </w:rPr>
    </w:lvl>
    <w:lvl w:ilvl="3" w:tentative="0">
      <w:start w:val="1"/>
      <w:numFmt w:val="decimal"/>
      <w:lvlText w:val="%1.%2.%3.%4."/>
      <w:lvlJc w:val="left"/>
      <w:pPr>
        <w:tabs>
          <w:tab w:val="left" w:pos="850"/>
        </w:tabs>
        <w:ind w:left="850" w:hanging="850"/>
      </w:pPr>
      <w:rPr>
        <w:rFonts w:hint="default" w:ascii="Times New Roman" w:hAnsi="Times New Roman" w:eastAsia="SimSun" w:cs="Times New Roman"/>
        <w:b w:val="0"/>
        <w:bCs w:val="0"/>
        <w:sz w:val="24"/>
        <w:szCs w:val="24"/>
      </w:rPr>
    </w:lvl>
    <w:lvl w:ilvl="4" w:tentative="0">
      <w:start w:val="1"/>
      <w:numFmt w:val="upperRoman"/>
      <w:lvlText w:val="%1.%2.%3.%4.%5."/>
      <w:lvlJc w:val="left"/>
      <w:pPr>
        <w:tabs>
          <w:tab w:val="left" w:pos="991"/>
        </w:tabs>
        <w:ind w:left="991" w:hanging="991"/>
      </w:pPr>
      <w:rPr>
        <w:rFonts w:hint="default"/>
      </w:rPr>
    </w:lvl>
    <w:lvl w:ilvl="5" w:tentative="0">
      <w:start w:val="1"/>
      <w:numFmt w:val="upperRoman"/>
      <w:lvlText w:val="%1.%2.%3.%4.%5.%6."/>
      <w:lvlJc w:val="left"/>
      <w:pPr>
        <w:tabs>
          <w:tab w:val="left" w:pos="1134"/>
        </w:tabs>
        <w:ind w:left="1134" w:hanging="1134"/>
      </w:pPr>
      <w:rPr>
        <w:rFonts w:hint="default"/>
      </w:rPr>
    </w:lvl>
    <w:lvl w:ilvl="6" w:tentative="0">
      <w:start w:val="1"/>
      <w:numFmt w:val="upperRoman"/>
      <w:lvlText w:val="%1.%2.%3.%4.%5.%6.%7."/>
      <w:lvlJc w:val="left"/>
      <w:pPr>
        <w:tabs>
          <w:tab w:val="left" w:pos="1275"/>
        </w:tabs>
        <w:ind w:left="1275" w:hanging="1275"/>
      </w:pPr>
      <w:rPr>
        <w:rFonts w:hint="default"/>
      </w:rPr>
    </w:lvl>
    <w:lvl w:ilvl="7" w:tentative="0">
      <w:start w:val="1"/>
      <w:numFmt w:val="upperRoman"/>
      <w:lvlText w:val="%1.%2.%3.%4.%5.%6.%7.%8."/>
      <w:lvlJc w:val="left"/>
      <w:pPr>
        <w:tabs>
          <w:tab w:val="left" w:pos="1418"/>
        </w:tabs>
        <w:ind w:left="1418" w:hanging="1418"/>
      </w:pPr>
      <w:rPr>
        <w:rFonts w:hint="default"/>
      </w:rPr>
    </w:lvl>
    <w:lvl w:ilvl="8" w:tentative="0">
      <w:start w:val="1"/>
      <w:numFmt w:val="upperRoman"/>
      <w:lvlText w:val="%1.%2.%3.%4.%5.%6.%7.%8.%9."/>
      <w:lvlJc w:val="left"/>
      <w:pPr>
        <w:tabs>
          <w:tab w:val="left" w:pos="1558"/>
        </w:tabs>
        <w:ind w:left="1558" w:hanging="1558"/>
      </w:pPr>
      <w:rPr>
        <w:rFonts w:hint="default"/>
      </w:rPr>
    </w:lvl>
  </w:abstractNum>
  <w:abstractNum w:abstractNumId="3">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5">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6">
    <w:nsid w:val="2F1B55FF"/>
    <w:multiLevelType w:val="singleLevel"/>
    <w:tmpl w:val="2F1B55FF"/>
    <w:lvl w:ilvl="0" w:tentative="0">
      <w:start w:val="1"/>
      <w:numFmt w:val="decimal"/>
      <w:lvlText w:val="%1."/>
      <w:lvlJc w:val="left"/>
      <w:pPr>
        <w:tabs>
          <w:tab w:val="left" w:pos="360"/>
        </w:tabs>
        <w:ind w:left="360" w:hanging="360"/>
      </w:pPr>
    </w:lvl>
  </w:abstractNum>
  <w:abstractNum w:abstractNumId="7">
    <w:nsid w:val="33D94FBF"/>
    <w:multiLevelType w:val="multilevel"/>
    <w:tmpl w:val="33D94FBF"/>
    <w:lvl w:ilvl="0" w:tentative="0">
      <w:start w:val="1"/>
      <w:numFmt w:val="decimal"/>
      <w:lvlText w:val="%1."/>
      <w:lvlJc w:val="left"/>
      <w:pPr>
        <w:tabs>
          <w:tab w:val="left" w:pos="360"/>
        </w:tabs>
        <w:ind w:left="360"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10">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11">
    <w:nsid w:val="4ECC8527"/>
    <w:multiLevelType w:val="singleLevel"/>
    <w:tmpl w:val="4ECC8527"/>
    <w:lvl w:ilvl="0" w:tentative="0">
      <w:start w:val="1"/>
      <w:numFmt w:val="bullet"/>
      <w:lvlText w:val="−"/>
      <w:lvlJc w:val="left"/>
      <w:pPr>
        <w:tabs>
          <w:tab w:val="left" w:pos="420"/>
        </w:tabs>
        <w:ind w:left="420" w:hanging="420"/>
      </w:pPr>
      <w:rPr>
        <w:rFonts w:hint="default" w:ascii="Arial" w:hAnsi="Arial" w:cs="Arial"/>
      </w:rPr>
    </w:lvl>
  </w:abstractNum>
  <w:abstractNum w:abstractNumId="12">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3">
    <w:nsid w:val="5D36DBAB"/>
    <w:multiLevelType w:val="singleLevel"/>
    <w:tmpl w:val="5D36DBAB"/>
    <w:lvl w:ilvl="0" w:tentative="0">
      <w:start w:val="1"/>
      <w:numFmt w:val="decimal"/>
      <w:suff w:val="space"/>
      <w:lvlText w:val="%1."/>
      <w:lvlJc w:val="left"/>
      <w:rPr>
        <w:rFonts w:hint="default"/>
        <w:b w:val="0"/>
        <w:bCs w:val="0"/>
        <w:color w:val="auto"/>
      </w:rPr>
    </w:lvl>
  </w:abstractNum>
  <w:abstractNum w:abstractNumId="14">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6"/>
  </w:num>
  <w:num w:numId="2">
    <w:abstractNumId w:val="14"/>
  </w:num>
  <w:num w:numId="3">
    <w:abstractNumId w:val="4"/>
  </w:num>
  <w:num w:numId="4">
    <w:abstractNumId w:val="10"/>
  </w:num>
  <w:num w:numId="5">
    <w:abstractNumId w:val="12"/>
  </w:num>
  <w:num w:numId="6">
    <w:abstractNumId w:val="5"/>
  </w:num>
  <w:num w:numId="7">
    <w:abstractNumId w:val="3"/>
  </w:num>
  <w:num w:numId="8">
    <w:abstractNumId w:val="9"/>
  </w:num>
  <w:num w:numId="9">
    <w:abstractNumId w:val="1"/>
  </w:num>
  <w:num w:numId="10">
    <w:abstractNumId w:val="2"/>
  </w:num>
  <w:num w:numId="11">
    <w:abstractNumId w:val="11"/>
  </w:num>
  <w:num w:numId="12">
    <w:abstractNumId w:val="0"/>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64F2C"/>
    <w:rsid w:val="00EA7152"/>
    <w:rsid w:val="00EE50C6"/>
    <w:rsid w:val="00F126A6"/>
    <w:rsid w:val="00F622D4"/>
    <w:rsid w:val="00F636A5"/>
    <w:rsid w:val="00F9008E"/>
    <w:rsid w:val="00F90B1E"/>
    <w:rsid w:val="00FA18F4"/>
    <w:rsid w:val="00FB384D"/>
    <w:rsid w:val="00FC7402"/>
    <w:rsid w:val="00FD6F5F"/>
    <w:rsid w:val="020773B0"/>
    <w:rsid w:val="031D06F0"/>
    <w:rsid w:val="032950A3"/>
    <w:rsid w:val="03CC7462"/>
    <w:rsid w:val="052A298A"/>
    <w:rsid w:val="0558520E"/>
    <w:rsid w:val="067E2201"/>
    <w:rsid w:val="068064EC"/>
    <w:rsid w:val="06BA28D6"/>
    <w:rsid w:val="073E6D6C"/>
    <w:rsid w:val="08D6344B"/>
    <w:rsid w:val="09452BF0"/>
    <w:rsid w:val="09900B0B"/>
    <w:rsid w:val="09E45F7F"/>
    <w:rsid w:val="0B712907"/>
    <w:rsid w:val="0C9E08EF"/>
    <w:rsid w:val="0CD9233F"/>
    <w:rsid w:val="0D0E3BBA"/>
    <w:rsid w:val="0E3D479A"/>
    <w:rsid w:val="0EE93D5A"/>
    <w:rsid w:val="119D31A7"/>
    <w:rsid w:val="12134B00"/>
    <w:rsid w:val="131A73A1"/>
    <w:rsid w:val="132A5F27"/>
    <w:rsid w:val="13D830E2"/>
    <w:rsid w:val="143673A3"/>
    <w:rsid w:val="144D0304"/>
    <w:rsid w:val="147B1407"/>
    <w:rsid w:val="14B12548"/>
    <w:rsid w:val="17E23BFA"/>
    <w:rsid w:val="18220B15"/>
    <w:rsid w:val="18675C18"/>
    <w:rsid w:val="19AB4D2F"/>
    <w:rsid w:val="1B726D52"/>
    <w:rsid w:val="1D367BF8"/>
    <w:rsid w:val="1F911B4D"/>
    <w:rsid w:val="20A101C6"/>
    <w:rsid w:val="210551B6"/>
    <w:rsid w:val="218C0D1A"/>
    <w:rsid w:val="21AF1133"/>
    <w:rsid w:val="221E7686"/>
    <w:rsid w:val="22BC75D8"/>
    <w:rsid w:val="23E67116"/>
    <w:rsid w:val="24A67F01"/>
    <w:rsid w:val="25D37E21"/>
    <w:rsid w:val="26CD653A"/>
    <w:rsid w:val="283E4247"/>
    <w:rsid w:val="286B2387"/>
    <w:rsid w:val="29600717"/>
    <w:rsid w:val="29DE71B2"/>
    <w:rsid w:val="2A1E3495"/>
    <w:rsid w:val="2AC54E66"/>
    <w:rsid w:val="2BB55B19"/>
    <w:rsid w:val="2BD255E6"/>
    <w:rsid w:val="2EC402B5"/>
    <w:rsid w:val="34F34B4B"/>
    <w:rsid w:val="36AE2B78"/>
    <w:rsid w:val="36CD38D8"/>
    <w:rsid w:val="36E95E7B"/>
    <w:rsid w:val="37785190"/>
    <w:rsid w:val="37934A25"/>
    <w:rsid w:val="37C74A1C"/>
    <w:rsid w:val="39626BBC"/>
    <w:rsid w:val="3BEC43B3"/>
    <w:rsid w:val="3BF535DC"/>
    <w:rsid w:val="3D0311E8"/>
    <w:rsid w:val="3D4D7FD5"/>
    <w:rsid w:val="3E3603F1"/>
    <w:rsid w:val="40EC7DDE"/>
    <w:rsid w:val="423B3B10"/>
    <w:rsid w:val="43C87B01"/>
    <w:rsid w:val="44C3768F"/>
    <w:rsid w:val="46492D1F"/>
    <w:rsid w:val="48817013"/>
    <w:rsid w:val="4BF30D9E"/>
    <w:rsid w:val="4CE335F9"/>
    <w:rsid w:val="4D9E5F0A"/>
    <w:rsid w:val="4E173FA3"/>
    <w:rsid w:val="4E9B6208"/>
    <w:rsid w:val="50603462"/>
    <w:rsid w:val="50726B6E"/>
    <w:rsid w:val="5138503F"/>
    <w:rsid w:val="51782C50"/>
    <w:rsid w:val="51B626C2"/>
    <w:rsid w:val="53EF5083"/>
    <w:rsid w:val="540A50F6"/>
    <w:rsid w:val="55EA1BDA"/>
    <w:rsid w:val="59517B3A"/>
    <w:rsid w:val="59E64BBD"/>
    <w:rsid w:val="5B24462F"/>
    <w:rsid w:val="5B354C1D"/>
    <w:rsid w:val="5EE83F75"/>
    <w:rsid w:val="5F2A3011"/>
    <w:rsid w:val="606566F6"/>
    <w:rsid w:val="63CB11E3"/>
    <w:rsid w:val="66F22670"/>
    <w:rsid w:val="686C31F6"/>
    <w:rsid w:val="68F56898"/>
    <w:rsid w:val="69C40A74"/>
    <w:rsid w:val="6D7B7708"/>
    <w:rsid w:val="70661D6E"/>
    <w:rsid w:val="70D93B2B"/>
    <w:rsid w:val="71891280"/>
    <w:rsid w:val="72CA2CCE"/>
    <w:rsid w:val="72E41C85"/>
    <w:rsid w:val="78F733F3"/>
    <w:rsid w:val="790B6B31"/>
    <w:rsid w:val="7B9448E3"/>
    <w:rsid w:val="7CCB5E2F"/>
    <w:rsid w:val="7D152A09"/>
    <w:rsid w:val="7FEB11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 w:type="paragraph" w:customStyle="1" w:styleId="368">
    <w:name w:val="Пункт2"/>
    <w:basedOn w:val="348"/>
    <w:qFormat/>
    <w:uiPriority w:val="0"/>
    <w:pPr>
      <w:keepNext/>
      <w:suppressAutoHyphens/>
      <w:spacing w:before="240" w:after="120"/>
      <w:jc w:val="left"/>
      <w:outlineLvl w:val="2"/>
    </w:pPr>
    <w:rPr>
      <w:b/>
    </w:rPr>
  </w:style>
  <w:style w:type="paragraph" w:customStyle="1" w:styleId="369">
    <w:name w:val="Table_text"/>
    <w:basedOn w:val="1"/>
    <w:qFormat/>
    <w:uiPriority w:val="0"/>
    <w:rPr>
      <w:snapToGrid/>
      <w:sz w:val="20"/>
      <w:szCs w:val="24"/>
    </w:rPr>
  </w:style>
  <w:style w:type="paragraph" w:customStyle="1" w:styleId="370">
    <w:name w:val="Table_header"/>
    <w:basedOn w:val="1"/>
    <w:qFormat/>
    <w:uiPriority w:val="0"/>
    <w:rPr>
      <w:b/>
      <w:snapToGrid/>
      <w:sz w:val="20"/>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02915-CC9B-4655-A9F9-9792A44614E2}">
  <ds:schemaRefs/>
</ds:datastoreItem>
</file>

<file path=customXml/itemProps2.xml><?xml version="1.0" encoding="utf-8"?>
<ds:datastoreItem xmlns:ds="http://schemas.openxmlformats.org/officeDocument/2006/customXml" ds:itemID="{20E43664-EF8A-4B63-824A-08BAD49170BC}">
  <ds:schemaRefs/>
</ds:datastoreItem>
</file>

<file path=customXml/itemProps3.xml><?xml version="1.0" encoding="utf-8"?>
<ds:datastoreItem xmlns:ds="http://schemas.openxmlformats.org/officeDocument/2006/customXml" ds:itemID="{86B4D566-2C66-4A90-81E5-12FEF2DAACEA}">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20</TotalTime>
  <ScaleCrop>false</ScaleCrop>
  <LinksUpToDate>false</LinksUpToDate>
  <CharactersWithSpaces>67818</CharactersWithSpaces>
  <Application>WPS Office_11.2.0.11440_F1E327BC-269C-435d-A152-05C5408002CA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2023-02-13T04:44:00Z</cp:lastPrinted>
  <dcterms:modified xsi:type="dcterms:W3CDTF">2023-02-15T23:37:34Z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