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ascii="Ubuntu" w:hAnsi="Ubuntu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0" distR="0">
            <wp:extent cx="2495550" cy="600075"/>
            <wp:effectExtent l="0" t="0" r="0" b="9525"/>
            <wp:docPr id="8" name="Рисунок 8" descr="C:\Р-РАБОТА\ИНТЦ\ФОНД_РАЗВИТИЯ\ФОНД_ДРУГОЕ\русс_прям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Р-РАБОТА\ИНТЦ\ФОНД_РАЗВИТИЯ\ФОНД_ДРУГОЕ\русс_прям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04" cy="6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ФОНД РАЗВИТИЯ ИННОВАЦИОННОГО НАУЧНО-ТЕХНОЛОГИЧЕСКОГО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ЦЕНТРА «РУССКИЙ»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(Фонд развития ИНТЦ «Русский»)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tabs>
          <w:tab w:val="left" w:pos="544"/>
          <w:tab w:val="left" w:pos="7668"/>
        </w:tabs>
        <w:jc w:val="right"/>
        <w:rPr>
          <w:b/>
          <w:sz w:val="22"/>
          <w:szCs w:val="22"/>
        </w:rPr>
      </w:pPr>
    </w:p>
    <w:p>
      <w:pPr>
        <w:pStyle w:val="38"/>
        <w:shd w:val="clear" w:color="auto" w:fill="FFFFFF"/>
        <w:ind w:left="284"/>
        <w:jc w:val="right"/>
        <w:rPr>
          <w:spacing w:val="-2"/>
          <w:sz w:val="24"/>
          <w:szCs w:val="24"/>
        </w:rPr>
      </w:pPr>
    </w:p>
    <w:p>
      <w:pPr>
        <w:ind w:left="6237"/>
        <w:jc w:val="right"/>
        <w:rPr>
          <w:sz w:val="24"/>
          <w:szCs w:val="24"/>
        </w:rPr>
      </w:pPr>
    </w:p>
    <w:p>
      <w:pPr>
        <w:suppressAutoHyphens/>
        <w:jc w:val="right"/>
        <w:outlineLvl w:val="0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ЗАКУПКИ</w:t>
      </w:r>
    </w:p>
    <w:p>
      <w:pPr>
        <w:ind w:left="800" w:leftChars="400" w:right="922" w:rightChars="4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предварительного квалифи</w:t>
      </w:r>
      <w:r>
        <w:rPr>
          <w:b/>
          <w:sz w:val="24"/>
          <w:szCs w:val="24"/>
          <w:lang w:val="ru-RU"/>
        </w:rPr>
        <w:t>кационного</w:t>
      </w:r>
      <w:r>
        <w:rPr>
          <w:b/>
          <w:sz w:val="24"/>
          <w:szCs w:val="24"/>
        </w:rPr>
        <w:t xml:space="preserve"> отбора </w:t>
      </w:r>
      <w:r>
        <w:rPr>
          <w:b/>
          <w:bCs/>
          <w:sz w:val="24"/>
          <w:szCs w:val="24"/>
        </w:rPr>
        <w:t xml:space="preserve">с целью проведения закупочных процедур для заключения договоров на </w:t>
      </w:r>
      <w:r>
        <w:rPr>
          <w:rFonts w:hint="default"/>
          <w:b/>
          <w:bCs/>
          <w:sz w:val="24"/>
          <w:szCs w:val="24"/>
          <w:lang w:val="ru-RU"/>
        </w:rPr>
        <w:t xml:space="preserve"> </w:t>
      </w:r>
      <w:r>
        <w:rPr>
          <w:rFonts w:hint="default"/>
          <w:b/>
          <w:bCs/>
          <w:sz w:val="24"/>
          <w:szCs w:val="24"/>
        </w:rPr>
        <w:t xml:space="preserve">разработку рабочей документации и </w:t>
      </w:r>
      <w:r>
        <w:rPr>
          <w:rFonts w:hint="default"/>
          <w:b/>
          <w:bCs/>
          <w:sz w:val="24"/>
          <w:szCs w:val="24"/>
          <w:lang w:val="ru-RU"/>
        </w:rPr>
        <w:t>выполнение</w:t>
      </w:r>
      <w:r>
        <w:rPr>
          <w:rFonts w:hint="default"/>
          <w:b/>
          <w:bCs/>
          <w:sz w:val="24"/>
          <w:szCs w:val="24"/>
        </w:rPr>
        <w:t xml:space="preserve"> строительно-монтажных работ </w:t>
      </w:r>
      <w:r>
        <w:rPr>
          <w:rFonts w:hint="default"/>
          <w:b/>
          <w:bCs/>
          <w:sz w:val="24"/>
          <w:szCs w:val="24"/>
          <w:lang w:val="ru-RU"/>
        </w:rPr>
        <w:t xml:space="preserve">на </w:t>
      </w:r>
      <w:r>
        <w:rPr>
          <w:rFonts w:hint="default"/>
          <w:b/>
          <w:bCs/>
          <w:sz w:val="24"/>
          <w:szCs w:val="24"/>
        </w:rPr>
        <w:t>объект</w:t>
      </w:r>
      <w:r>
        <w:rPr>
          <w:rFonts w:hint="default"/>
          <w:b/>
          <w:bCs/>
          <w:sz w:val="24"/>
          <w:szCs w:val="24"/>
          <w:lang w:val="ru-RU"/>
        </w:rPr>
        <w:t xml:space="preserve">ах </w:t>
      </w:r>
      <w:r>
        <w:rPr>
          <w:b/>
          <w:bCs/>
          <w:sz w:val="24"/>
          <w:szCs w:val="24"/>
          <w:highlight w:val="none"/>
        </w:rPr>
        <w:t>ИНТЦ «Русский»</w:t>
      </w:r>
    </w:p>
    <w:p>
      <w:pPr>
        <w:tabs>
          <w:tab w:val="left" w:pos="7988"/>
        </w:tabs>
        <w:ind w:right="-1"/>
        <w:jc w:val="center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</w:t>
      </w:r>
      <w:r>
        <w:rPr>
          <w:rFonts w:eastAsia="Calibri"/>
          <w:sz w:val="24"/>
          <w:szCs w:val="24"/>
          <w:lang w:eastAsia="en-US"/>
        </w:rPr>
        <w:t xml:space="preserve"> по административно-управленческой деятельности</w:t>
      </w:r>
      <w:r>
        <w:rPr>
          <w:sz w:val="24"/>
          <w:szCs w:val="24"/>
        </w:rPr>
        <w:t xml:space="preserve">  </w:t>
      </w:r>
    </w:p>
    <w:p>
      <w:pPr>
        <w:tabs>
          <w:tab w:val="left" w:pos="7988"/>
        </w:tabs>
        <w:ind w:right="-1"/>
        <w:rPr>
          <w:sz w:val="24"/>
          <w:szCs w:val="24"/>
        </w:rPr>
      </w:pPr>
      <w:r>
        <w:rPr>
          <w:sz w:val="24"/>
          <w:szCs w:val="24"/>
        </w:rPr>
        <w:t>/</w:t>
      </w:r>
      <w:r>
        <w:rPr>
          <w:sz w:val="24"/>
          <w:szCs w:val="24"/>
          <w:lang w:val="ru-RU"/>
        </w:rPr>
        <w:t>В</w:t>
      </w:r>
      <w:r>
        <w:rPr>
          <w:rFonts w:hint="default"/>
          <w:sz w:val="24"/>
          <w:szCs w:val="24"/>
          <w:lang w:val="ru-RU"/>
        </w:rPr>
        <w:t xml:space="preserve">.Г. </w:t>
      </w:r>
      <w:r>
        <w:rPr>
          <w:sz w:val="24"/>
          <w:szCs w:val="24"/>
        </w:rPr>
        <w:t>Коршунов / _________________</w:t>
      </w: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 по капитальному строительству</w:t>
      </w:r>
    </w:p>
    <w:p>
      <w:pPr>
        <w:tabs>
          <w:tab w:val="left" w:pos="7988"/>
        </w:tabs>
        <w:ind w:right="-1"/>
        <w:rPr>
          <w:sz w:val="24"/>
          <w:szCs w:val="24"/>
        </w:rPr>
      </w:pPr>
      <w:r>
        <w:rPr>
          <w:sz w:val="24"/>
          <w:szCs w:val="24"/>
        </w:rPr>
        <w:t>/М.В. Ведяшкин/ _________________</w:t>
      </w: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Директор департамента закупок  </w:t>
      </w:r>
    </w:p>
    <w:p>
      <w:pPr>
        <w:tabs>
          <w:tab w:val="left" w:pos="7988"/>
        </w:tabs>
        <w:ind w:right="-1"/>
        <w:rPr>
          <w:sz w:val="24"/>
          <w:szCs w:val="24"/>
        </w:rPr>
      </w:pPr>
      <w:r>
        <w:rPr>
          <w:sz w:val="24"/>
          <w:szCs w:val="24"/>
        </w:rPr>
        <w:t>/</w:t>
      </w:r>
      <w:r>
        <w:rPr>
          <w:sz w:val="24"/>
          <w:szCs w:val="24"/>
          <w:lang w:val="ru-RU"/>
        </w:rPr>
        <w:t>Е</w:t>
      </w:r>
      <w:r>
        <w:rPr>
          <w:rFonts w:hint="default"/>
          <w:sz w:val="24"/>
          <w:szCs w:val="24"/>
          <w:lang w:val="ru-RU"/>
        </w:rPr>
        <w:t xml:space="preserve">.Ю. </w:t>
      </w:r>
      <w:r>
        <w:rPr>
          <w:sz w:val="24"/>
          <w:szCs w:val="24"/>
        </w:rPr>
        <w:t>Осипов/ _________________</w:t>
      </w:r>
    </w:p>
    <w:p>
      <w:pPr>
        <w:tabs>
          <w:tab w:val="left" w:pos="7988"/>
        </w:tabs>
        <w:ind w:right="-1"/>
        <w:rPr>
          <w:sz w:val="24"/>
          <w:szCs w:val="24"/>
        </w:rPr>
      </w:pPr>
    </w:p>
    <w:p>
      <w:pPr>
        <w:tabs>
          <w:tab w:val="left" w:pos="798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Директор департамента капитального строительства </w:t>
      </w:r>
    </w:p>
    <w:p>
      <w:pPr>
        <w:tabs>
          <w:tab w:val="left" w:pos="7988"/>
        </w:tabs>
        <w:ind w:right="-1"/>
        <w:rPr>
          <w:sz w:val="24"/>
          <w:szCs w:val="24"/>
        </w:rPr>
      </w:pPr>
      <w:r>
        <w:rPr>
          <w:sz w:val="24"/>
          <w:szCs w:val="24"/>
        </w:rPr>
        <w:t>/П.В. Даюнов/ _________________</w:t>
      </w:r>
    </w:p>
    <w:p>
      <w:pPr>
        <w:rPr>
          <w:sz w:val="22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  <w:highlight w:val="none"/>
        </w:rPr>
      </w:pPr>
      <w:r>
        <w:rPr>
          <w:rFonts w:hint="default"/>
          <w:b/>
          <w:sz w:val="24"/>
          <w:szCs w:val="24"/>
          <w:highlight w:val="none"/>
          <w:lang w:val="ru-RU"/>
        </w:rPr>
        <w:t xml:space="preserve"> </w:t>
      </w:r>
      <w:r>
        <w:rPr>
          <w:b/>
          <w:sz w:val="24"/>
          <w:szCs w:val="24"/>
          <w:highlight w:val="none"/>
        </w:rPr>
        <w:t xml:space="preserve">Владивосток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  <w:highlight w:val="none"/>
        </w:rPr>
        <w:t>202</w:t>
      </w:r>
      <w:r>
        <w:rPr>
          <w:rFonts w:hint="default"/>
          <w:b/>
          <w:sz w:val="24"/>
          <w:szCs w:val="24"/>
          <w:highlight w:val="none"/>
          <w:lang w:val="ru-RU"/>
        </w:rPr>
        <w:t>2</w:t>
      </w:r>
      <w:r>
        <w:rPr>
          <w:b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</w:rPr>
        <w:br w:type="page"/>
      </w:r>
    </w:p>
    <w:p>
      <w:pPr>
        <w:jc w:val="center"/>
        <w:rPr>
          <w:b/>
          <w:sz w:val="22"/>
          <w:szCs w:val="22"/>
        </w:rPr>
      </w:pPr>
      <w:bookmarkStart w:id="0" w:name="_Toc314833514"/>
      <w:bookmarkStart w:id="1" w:name="_Toc315167360"/>
      <w:bookmarkStart w:id="2" w:name="_Toc95220070"/>
      <w:r>
        <w:rPr>
          <w:b/>
          <w:sz w:val="22"/>
          <w:szCs w:val="22"/>
        </w:rPr>
        <w:t xml:space="preserve">РАЗДЕЛ I. </w:t>
      </w:r>
      <w:bookmarkEnd w:id="0"/>
      <w:bookmarkEnd w:id="1"/>
      <w:r>
        <w:rPr>
          <w:b/>
          <w:sz w:val="22"/>
          <w:szCs w:val="22"/>
        </w:rPr>
        <w:t>ОБЩИЕ СВЕДЕНИЯ</w:t>
      </w:r>
    </w:p>
    <w:p>
      <w:pPr>
        <w:jc w:val="right"/>
        <w:rPr>
          <w:sz w:val="22"/>
          <w:szCs w:val="22"/>
        </w:rPr>
      </w:pPr>
    </w:p>
    <w:p>
      <w:pPr>
        <w:pStyle w:val="103"/>
        <w:spacing w:before="0" w:after="0"/>
        <w:jc w:val="center"/>
        <w:rPr>
          <w:szCs w:val="24"/>
        </w:rPr>
      </w:pPr>
      <w:r>
        <w:rPr>
          <w:szCs w:val="24"/>
        </w:rPr>
        <w:t>Уважаемые господа!</w:t>
      </w:r>
    </w:p>
    <w:p>
      <w:pPr>
        <w:pStyle w:val="103"/>
        <w:spacing w:before="0" w:after="0"/>
        <w:jc w:val="center"/>
        <w:rPr>
          <w:szCs w:val="24"/>
        </w:rPr>
      </w:pPr>
    </w:p>
    <w:p>
      <w:pPr>
        <w:pStyle w:val="103"/>
        <w:ind w:firstLine="652"/>
        <w:rPr>
          <w:szCs w:val="24"/>
          <w:highlight w:val="none"/>
        </w:rPr>
      </w:pPr>
      <w:r>
        <w:rPr>
          <w:szCs w:val="24"/>
          <w:highlight w:val="none"/>
        </w:rPr>
        <w:t>1. Фонд развития инновационного научно-технологического центра «Русский» (Фонд развития ИНТЦ «Русский») (далее – Заказчик) приглашает для участия в проведении предварительного квалифи</w:t>
      </w:r>
      <w:r>
        <w:rPr>
          <w:szCs w:val="24"/>
          <w:highlight w:val="none"/>
          <w:lang w:val="ru-RU"/>
        </w:rPr>
        <w:t>кационного</w:t>
      </w:r>
      <w:r>
        <w:rPr>
          <w:szCs w:val="24"/>
          <w:highlight w:val="none"/>
        </w:rPr>
        <w:t xml:space="preserve"> отбора с целью проведения закупочных процедур для заключения договоров </w:t>
      </w:r>
      <w:r>
        <w:rPr>
          <w:rFonts w:hint="default"/>
          <w:szCs w:val="24"/>
          <w:highlight w:val="none"/>
        </w:rPr>
        <w:t>на</w:t>
      </w:r>
      <w:r>
        <w:rPr>
          <w:rFonts w:hint="default"/>
          <w:szCs w:val="24"/>
          <w:highlight w:val="none"/>
          <w:lang w:val="ru-RU"/>
        </w:rPr>
        <w:t xml:space="preserve"> </w:t>
      </w:r>
      <w:r>
        <w:rPr>
          <w:rFonts w:hint="default"/>
          <w:szCs w:val="24"/>
          <w:highlight w:val="none"/>
        </w:rPr>
        <w:t>разработку рабочей документации и выполнение строительно-монтажных работ</w:t>
      </w:r>
      <w:r>
        <w:rPr>
          <w:rFonts w:hint="default"/>
          <w:b w:val="0"/>
          <w:bCs w:val="0"/>
          <w:szCs w:val="24"/>
          <w:highlight w:val="none"/>
        </w:rPr>
        <w:t xml:space="preserve"> </w:t>
      </w:r>
      <w:r>
        <w:rPr>
          <w:rFonts w:hint="default"/>
          <w:b w:val="0"/>
          <w:bCs w:val="0"/>
          <w:sz w:val="24"/>
          <w:szCs w:val="24"/>
          <w:highlight w:val="none"/>
          <w:lang w:val="ru-RU"/>
        </w:rPr>
        <w:t xml:space="preserve">на </w:t>
      </w:r>
      <w:r>
        <w:rPr>
          <w:rFonts w:hint="default"/>
          <w:b w:val="0"/>
          <w:bCs w:val="0"/>
          <w:sz w:val="24"/>
          <w:szCs w:val="24"/>
          <w:highlight w:val="none"/>
        </w:rPr>
        <w:t>объект</w:t>
      </w:r>
      <w:r>
        <w:rPr>
          <w:rFonts w:hint="default"/>
          <w:b w:val="0"/>
          <w:bCs w:val="0"/>
          <w:sz w:val="24"/>
          <w:szCs w:val="24"/>
          <w:highlight w:val="none"/>
          <w:lang w:val="ru-RU"/>
        </w:rPr>
        <w:t xml:space="preserve">ах </w:t>
      </w:r>
      <w:r>
        <w:rPr>
          <w:b w:val="0"/>
          <w:bCs w:val="0"/>
          <w:sz w:val="24"/>
          <w:szCs w:val="24"/>
          <w:highlight w:val="none"/>
        </w:rPr>
        <w:t>ИНТЦ «Русский»</w:t>
      </w:r>
      <w:r>
        <w:rPr>
          <w:szCs w:val="24"/>
          <w:highlight w:val="none"/>
        </w:rPr>
        <w:t xml:space="preserve"> (далее – </w:t>
      </w:r>
      <w:r>
        <w:rPr>
          <w:szCs w:val="24"/>
          <w:highlight w:val="none"/>
          <w:lang w:val="ru-RU"/>
        </w:rPr>
        <w:t>О</w:t>
      </w:r>
      <w:r>
        <w:rPr>
          <w:szCs w:val="24"/>
          <w:highlight w:val="none"/>
        </w:rPr>
        <w:t>тбор)</w:t>
      </w:r>
      <w:r>
        <w:rPr>
          <w:rFonts w:hint="default"/>
          <w:szCs w:val="24"/>
          <w:highlight w:val="none"/>
          <w:lang w:val="ru-RU"/>
        </w:rPr>
        <w:t>.</w:t>
      </w:r>
      <w:r>
        <w:rPr>
          <w:szCs w:val="24"/>
          <w:highlight w:val="none"/>
        </w:rPr>
        <w:t xml:space="preserve"> </w:t>
      </w:r>
      <w:r>
        <w:rPr>
          <w:szCs w:val="24"/>
          <w:highlight w:val="none"/>
          <w:lang w:val="ru-RU"/>
        </w:rPr>
        <w:t>К</w:t>
      </w:r>
      <w:r>
        <w:rPr>
          <w:szCs w:val="24"/>
          <w:highlight w:val="none"/>
        </w:rPr>
        <w:t>андидат</w:t>
      </w:r>
      <w:r>
        <w:rPr>
          <w:szCs w:val="24"/>
          <w:highlight w:val="none"/>
          <w:lang w:val="ru-RU"/>
        </w:rPr>
        <w:t>ом</w:t>
      </w:r>
      <w:r>
        <w:rPr>
          <w:szCs w:val="24"/>
          <w:highlight w:val="none"/>
        </w:rPr>
        <w:t xml:space="preserve"> (участник</w:t>
      </w:r>
      <w:r>
        <w:rPr>
          <w:szCs w:val="24"/>
          <w:highlight w:val="none"/>
          <w:lang w:val="ru-RU"/>
        </w:rPr>
        <w:t>ом</w:t>
      </w:r>
      <w:r>
        <w:rPr>
          <w:szCs w:val="24"/>
          <w:highlight w:val="none"/>
        </w:rPr>
        <w:t>) в отборе мо</w:t>
      </w:r>
      <w:r>
        <w:rPr>
          <w:szCs w:val="24"/>
          <w:highlight w:val="none"/>
          <w:lang w:val="ru-RU"/>
        </w:rPr>
        <w:t>жет</w:t>
      </w:r>
      <w:r>
        <w:rPr>
          <w:szCs w:val="24"/>
          <w:highlight w:val="none"/>
        </w:rPr>
        <w:t xml:space="preserve"> являться люб</w:t>
      </w:r>
      <w:r>
        <w:rPr>
          <w:szCs w:val="24"/>
          <w:highlight w:val="none"/>
          <w:lang w:val="ru-RU"/>
        </w:rPr>
        <w:t>ое</w:t>
      </w:r>
      <w:r>
        <w:rPr>
          <w:szCs w:val="24"/>
          <w:highlight w:val="none"/>
        </w:rPr>
        <w:t xml:space="preserve"> юридическ</w:t>
      </w:r>
      <w:r>
        <w:rPr>
          <w:szCs w:val="24"/>
          <w:highlight w:val="none"/>
          <w:lang w:val="ru-RU"/>
        </w:rPr>
        <w:t>ое</w:t>
      </w:r>
      <w:r>
        <w:rPr>
          <w:szCs w:val="24"/>
          <w:highlight w:val="none"/>
        </w:rPr>
        <w:t xml:space="preserve"> или физическ</w:t>
      </w:r>
      <w:r>
        <w:rPr>
          <w:szCs w:val="24"/>
          <w:highlight w:val="none"/>
          <w:lang w:val="ru-RU"/>
        </w:rPr>
        <w:t>ое</w:t>
      </w:r>
      <w:r>
        <w:rPr>
          <w:szCs w:val="24"/>
          <w:highlight w:val="none"/>
        </w:rPr>
        <w:t xml:space="preserve"> лиц</w:t>
      </w:r>
      <w:r>
        <w:rPr>
          <w:szCs w:val="24"/>
          <w:highlight w:val="none"/>
          <w:lang w:val="ru-RU"/>
        </w:rPr>
        <w:t>о</w:t>
      </w:r>
      <w:r>
        <w:rPr>
          <w:szCs w:val="24"/>
          <w:highlight w:val="none"/>
        </w:rPr>
        <w:t xml:space="preserve"> или несколько юридических лиц (физических лиц), выступающих на стороне одного субъекта экономической деятельности (коллективный участник) независимо от организационно-правовой формы, формы собственности, места нахождения и места происхождения капитала.</w:t>
      </w:r>
    </w:p>
    <w:p>
      <w:pPr>
        <w:pStyle w:val="103"/>
        <w:spacing w:before="0" w:after="0"/>
        <w:ind w:firstLine="652"/>
        <w:rPr>
          <w:szCs w:val="24"/>
          <w:highlight w:val="none"/>
        </w:rPr>
      </w:pPr>
      <w:r>
        <w:rPr>
          <w:szCs w:val="24"/>
          <w:highlight w:val="none"/>
        </w:rPr>
        <w:t xml:space="preserve">2. Под процедурой проведения </w:t>
      </w:r>
      <w:r>
        <w:rPr>
          <w:szCs w:val="24"/>
          <w:highlight w:val="none"/>
          <w:lang w:val="ru-RU"/>
        </w:rPr>
        <w:t>Отбора</w:t>
      </w:r>
      <w:r>
        <w:rPr>
          <w:rFonts w:hint="default"/>
          <w:szCs w:val="24"/>
          <w:highlight w:val="none"/>
          <w:lang w:val="ru-RU"/>
        </w:rPr>
        <w:t xml:space="preserve"> </w:t>
      </w:r>
      <w:r>
        <w:rPr>
          <w:szCs w:val="24"/>
          <w:highlight w:val="none"/>
        </w:rPr>
        <w:t xml:space="preserve">понимается деятельность Заказчика по </w:t>
      </w:r>
      <w:r>
        <w:rPr>
          <w:szCs w:val="24"/>
          <w:highlight w:val="none"/>
          <w:lang w:val="ru-RU"/>
        </w:rPr>
        <w:t>выбору</w:t>
      </w:r>
      <w:r>
        <w:rPr>
          <w:szCs w:val="24"/>
          <w:highlight w:val="none"/>
        </w:rPr>
        <w:t xml:space="preserve"> квалифицированных подрядных организаций, с которыми могут быть заключены договоры, и в рамках которой заказчик имеет право установить условие о том, что к участию в последующих закупочных процедурах допускаются только лица, включенные в Реестр.</w:t>
      </w:r>
    </w:p>
    <w:p>
      <w:pPr>
        <w:pStyle w:val="103"/>
        <w:ind w:firstLine="652"/>
        <w:rPr>
          <w:szCs w:val="24"/>
          <w:highlight w:val="none"/>
        </w:rPr>
      </w:pPr>
      <w:r>
        <w:rPr>
          <w:szCs w:val="24"/>
          <w:highlight w:val="none"/>
        </w:rPr>
        <w:t>3. Настоящий паспорт закупки разработан на основании норм действующего законодательства, Правил осуществления закупок для нужд Фонда развития ИНТЦ «Русский», Устава, иных локальных актов Фонда развития ИНТЦ «Русский».</w:t>
      </w:r>
    </w:p>
    <w:p>
      <w:pPr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br w:type="page"/>
      </w:r>
    </w:p>
    <w:p>
      <w:pPr>
        <w:keepNext/>
        <w:keepLines/>
        <w:tabs>
          <w:tab w:val="left" w:pos="1440"/>
          <w:tab w:val="left" w:pos="3969"/>
          <w:tab w:val="right" w:leader="dot" w:pos="9720"/>
        </w:tabs>
        <w:ind w:left="284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Раздел 2. ИНФОРМАЦИЯ О ПРОВЕДЕНИИ ОТБОРА</w:t>
      </w:r>
    </w:p>
    <w:p>
      <w:pPr>
        <w:keepNext/>
        <w:keepLines/>
        <w:tabs>
          <w:tab w:val="left" w:pos="1440"/>
          <w:tab w:val="left" w:pos="3969"/>
          <w:tab w:val="right" w:leader="dot" w:pos="9720"/>
        </w:tabs>
        <w:ind w:left="284"/>
        <w:jc w:val="center"/>
        <w:rPr>
          <w:b/>
          <w:bCs/>
          <w:caps/>
          <w:sz w:val="22"/>
          <w:szCs w:val="22"/>
        </w:rPr>
      </w:pPr>
    </w:p>
    <w:tbl>
      <w:tblPr>
        <w:tblStyle w:val="12"/>
        <w:tblW w:w="1087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855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30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55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Фирменное наименование, место нахождения, почтовый адрес, адрес электронной почты, номер контактного телефона Заказчика </w:t>
            </w:r>
          </w:p>
        </w:tc>
        <w:tc>
          <w:tcPr>
            <w:tcW w:w="62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>Фонд развития инновационного научно-технологического центра «Русский» (Фонд развития ИНТЦ «Русский»)</w:t>
            </w:r>
          </w:p>
          <w:p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 xml:space="preserve">Место нахождения/юридический адрес/почтовый адрес: </w:t>
            </w:r>
          </w:p>
          <w:p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>690922, Приморский край, г. Владивосток,</w:t>
            </w:r>
          </w:p>
          <w:p>
            <w:pPr>
              <w:widowControl w:val="0"/>
              <w:suppressAutoHyphens/>
              <w:spacing w:line="100" w:lineRule="atLeast"/>
              <w:jc w:val="both"/>
              <w:rPr>
                <w:rFonts w:hint="default" w:eastAsia="Lucida Sans Unicode"/>
                <w:color w:val="404040" w:themeColor="text1" w:themeTint="BF"/>
                <w:kern w:val="1"/>
                <w:sz w:val="24"/>
                <w:szCs w:val="24"/>
                <w:lang w:val="en-US" w:bidi="ru-RU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 xml:space="preserve">остров Русский, п. Аякс, д. 10, </w:t>
            </w:r>
            <w:r>
              <w:rPr>
                <w:rFonts w:eastAsia="Lucida Sans Unicode"/>
                <w:bCs/>
                <w:kern w:val="1"/>
                <w:sz w:val="24"/>
                <w:szCs w:val="24"/>
                <w:lang w:eastAsia="en-US" w:bidi="ru-RU"/>
              </w:rPr>
              <w:t>офис Л</w:t>
            </w:r>
            <w:r>
              <w:rPr>
                <w:rFonts w:hint="default" w:eastAsia="Lucida Sans Unicode"/>
                <w:bCs/>
                <w:kern w:val="1"/>
                <w:sz w:val="24"/>
                <w:szCs w:val="24"/>
                <w:lang w:val="en-US" w:eastAsia="en-US" w:bidi="ru-RU"/>
              </w:rPr>
              <w:t>519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jc w:val="both"/>
              <w:rPr>
                <w:rStyle w:val="18"/>
                <w:rFonts w:eastAsia="Arial Unicode MS"/>
                <w:sz w:val="24"/>
                <w:szCs w:val="24"/>
                <w:lang w:val="en-US" w:eastAsia="zh-CN"/>
              </w:rPr>
            </w:pPr>
            <w:r>
              <w:rPr>
                <w:rFonts w:hint="default" w:eastAsia="Arial Unicode MS"/>
                <w:sz w:val="24"/>
                <w:szCs w:val="24"/>
                <w:lang w:val="en-US" w:eastAsia="zh-CN"/>
              </w:rPr>
              <w:t>E</w:t>
            </w:r>
            <w:r>
              <w:rPr>
                <w:rFonts w:eastAsia="Arial Unicode MS"/>
                <w:sz w:val="24"/>
                <w:szCs w:val="24"/>
                <w:lang w:val="en-US" w:eastAsia="zh-CN"/>
              </w:rPr>
              <w:t xml:space="preserve">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"mailto:osipov.ey@iostrov.ru"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8"/>
                <w:rFonts w:hint="default" w:eastAsia="Arial Unicode MS"/>
                <w:sz w:val="24"/>
                <w:szCs w:val="24"/>
                <w:lang w:val="en-US" w:eastAsia="zh-CN"/>
              </w:rPr>
              <w:t>intc</w:t>
            </w:r>
            <w:r>
              <w:rPr>
                <w:rStyle w:val="18"/>
                <w:rFonts w:eastAsia="Arial Unicode MS"/>
                <w:sz w:val="24"/>
                <w:szCs w:val="24"/>
                <w:lang w:val="en-US" w:eastAsia="zh-CN"/>
              </w:rPr>
              <w:t>@iostrov.ru</w:t>
            </w:r>
            <w:r>
              <w:rPr>
                <w:rStyle w:val="18"/>
                <w:rFonts w:eastAsia="Arial Unicode MS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jc w:val="both"/>
              <w:rPr>
                <w:rFonts w:hint="default" w:eastAsia="Arial Unicode MS"/>
                <w:sz w:val="24"/>
                <w:szCs w:val="24"/>
                <w:lang w:val="en-US" w:eastAsia="zh-CN"/>
              </w:rPr>
            </w:pPr>
            <w:r>
              <w:rPr>
                <w:rFonts w:eastAsia="Arial Unicode MS"/>
                <w:sz w:val="24"/>
                <w:szCs w:val="24"/>
                <w:lang w:val="ru-RU" w:eastAsia="zh-CN"/>
              </w:rPr>
              <w:t>Т</w:t>
            </w:r>
            <w:r>
              <w:rPr>
                <w:rFonts w:eastAsia="Arial Unicode MS"/>
                <w:sz w:val="24"/>
                <w:szCs w:val="24"/>
                <w:lang w:eastAsia="zh-CN"/>
              </w:rPr>
              <w:t>ел</w:t>
            </w:r>
            <w:r>
              <w:rPr>
                <w:rFonts w:eastAsia="Arial Unicode MS"/>
                <w:sz w:val="24"/>
                <w:szCs w:val="24"/>
                <w:lang w:val="en-US" w:eastAsia="zh-CN"/>
              </w:rPr>
              <w:t>.: +7</w:t>
            </w:r>
            <w:r>
              <w:rPr>
                <w:rFonts w:hint="default" w:eastAsia="Arial Unicode MS"/>
                <w:sz w:val="24"/>
                <w:szCs w:val="24"/>
                <w:lang w:val="en-US" w:eastAsia="zh-CN"/>
              </w:rPr>
              <w:t>(994)104-01-91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30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rPr>
                <w:rFonts w:eastAsia="Arial Unicode MS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rPr>
                <w:rFonts w:eastAsia="Arial Unicode MS"/>
                <w:b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b/>
                <w:sz w:val="24"/>
                <w:szCs w:val="24"/>
                <w:highlight w:val="none"/>
                <w:lang w:eastAsia="zh-CN"/>
              </w:rPr>
              <w:t xml:space="preserve">Обеспечение исполнения </w:t>
            </w:r>
            <w:r>
              <w:rPr>
                <w:rFonts w:eastAsia="Arial Unicode MS"/>
                <w:b/>
                <w:sz w:val="24"/>
                <w:szCs w:val="24"/>
                <w:highlight w:val="none"/>
                <w:lang w:val="ru-RU" w:eastAsia="zh-CN"/>
              </w:rPr>
              <w:t>д</w:t>
            </w:r>
            <w:r>
              <w:rPr>
                <w:rFonts w:eastAsia="Arial Unicode MS"/>
                <w:b/>
                <w:sz w:val="24"/>
                <w:szCs w:val="24"/>
                <w:highlight w:val="none"/>
                <w:lang w:eastAsia="zh-CN"/>
              </w:rPr>
              <w:t>оговора</w:t>
            </w:r>
          </w:p>
        </w:tc>
        <w:tc>
          <w:tcPr>
            <w:tcW w:w="62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jc w:val="both"/>
              <w:rPr>
                <w:rFonts w:eastAsia="Arial Unicode MS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lang w:eastAsia="zh-CN"/>
              </w:rPr>
              <w:t>Условия об обеспечении исполнения договора будут предусмотрены для каждой закупки отдельно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730" w:type="dxa"/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  <w:t>Предмет отбора</w:t>
            </w:r>
          </w:p>
        </w:tc>
        <w:tc>
          <w:tcPr>
            <w:tcW w:w="6285" w:type="dxa"/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jc w:val="both"/>
              <w:rPr>
                <w:rFonts w:eastAsia="Arial Unicode MS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lang w:eastAsia="zh-CN"/>
              </w:rPr>
              <w:t>Включение в Реестр квалифицированных подрядных организаций, выбираемых для участия в закупочных процедурах с целью заключения договоров</w:t>
            </w:r>
            <w:r>
              <w:rPr>
                <w:rFonts w:hint="default" w:eastAsia="Arial Unicode MS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eastAsia="Arial Unicode MS"/>
                <w:sz w:val="24"/>
                <w:szCs w:val="24"/>
                <w:lang w:eastAsia="zh-CN"/>
              </w:rPr>
              <w:t>на разработку рабочей документации и выполнени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>е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eastAsia="zh-CN"/>
              </w:rPr>
              <w:t xml:space="preserve"> строительно-монтажных работ 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на 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</w:rPr>
              <w:t>объект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ах 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>ИНТЦ «Русский»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 (согласно Технического задания) с начальной максимальной ценой такого договора, не превышающ</w:t>
            </w:r>
            <w:r>
              <w:rPr>
                <w:rFonts w:eastAsia="Arial Unicode MS"/>
                <w:sz w:val="24"/>
                <w:szCs w:val="24"/>
                <w:highlight w:val="none"/>
                <w:lang w:val="ru-RU" w:eastAsia="zh-CN"/>
              </w:rPr>
              <w:t>ей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>500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 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>0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00 000 (</w:t>
            </w:r>
            <w:r>
              <w:rPr>
                <w:rFonts w:eastAsia="Arial Unicode MS"/>
                <w:sz w:val="24"/>
                <w:szCs w:val="24"/>
                <w:highlight w:val="none"/>
                <w:lang w:val="ru-RU" w:eastAsia="zh-CN"/>
              </w:rPr>
              <w:t>пятиста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 миллион</w:t>
            </w:r>
            <w:r>
              <w:rPr>
                <w:rFonts w:eastAsia="Arial Unicode MS"/>
                <w:sz w:val="24"/>
                <w:szCs w:val="24"/>
                <w:highlight w:val="none"/>
                <w:lang w:val="ru-RU" w:eastAsia="zh-CN"/>
              </w:rPr>
              <w:t>ов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) рублей.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jc w:val="both"/>
              <w:rPr>
                <w:rFonts w:eastAsia="Arial Unicode MS"/>
                <w:i/>
                <w:color w:val="660066"/>
                <w:sz w:val="24"/>
                <w:szCs w:val="24"/>
                <w:lang w:eastAsia="zh-CN"/>
              </w:rPr>
            </w:pPr>
            <w:r>
              <w:rPr>
                <w:i/>
                <w:sz w:val="24"/>
                <w:szCs w:val="24"/>
                <w:highlight w:val="none"/>
              </w:rPr>
              <w:t xml:space="preserve">Паспорт закупки последующих конкурентных процедур с участием квалифицированных поставщиков (подрядчиков, исполнителей) будет предусматривать возможность участия исключительно кандидатов (участников), прошедших предварительный квалификационный отбор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0" w:type="dxa"/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  <w:t>Минимальное и/или максимальное количество участников отбора, которые будут включены в Реестр по итогам отбора</w:t>
            </w:r>
          </w:p>
        </w:tc>
        <w:tc>
          <w:tcPr>
            <w:tcW w:w="6285" w:type="dxa"/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lang w:eastAsia="zh-CN"/>
              </w:rPr>
              <w:t>Не установлено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660033"/>
                <w:sz w:val="24"/>
                <w:szCs w:val="24"/>
                <w:lang w:eastAsia="zh-C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660033"/>
                <w:sz w:val="24"/>
                <w:szCs w:val="24"/>
                <w:lang w:eastAsia="zh-C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660033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30" w:type="dxa"/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  <w:t>Период действия Реестра</w:t>
            </w:r>
          </w:p>
        </w:tc>
        <w:tc>
          <w:tcPr>
            <w:tcW w:w="6285" w:type="dxa"/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Участники, прошедшие отбор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>,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 включаются в Реестр квалифицированных подрядных организаций на срок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en-US" w:eastAsia="zh-CN"/>
              </w:rPr>
              <w:t xml:space="preserve"> 3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 месяц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>а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 с даты принятия решения Тендерной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30" w:type="dxa"/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  <w:t>Требования к содержанию, форме, оформлению и составу Заявки на участие в отборе</w:t>
            </w:r>
          </w:p>
        </w:tc>
        <w:tc>
          <w:tcPr>
            <w:tcW w:w="6285" w:type="dxa"/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iCs/>
                <w:sz w:val="24"/>
                <w:szCs w:val="24"/>
                <w:lang w:eastAsia="zh-CN"/>
              </w:rPr>
              <w:t>Заявка на участие в отборе должны быть представлен</w:t>
            </w:r>
            <w:r>
              <w:rPr>
                <w:rFonts w:eastAsia="Arial Unicode MS"/>
                <w:iCs/>
                <w:sz w:val="24"/>
                <w:szCs w:val="24"/>
                <w:lang w:val="ru-RU" w:eastAsia="zh-CN"/>
              </w:rPr>
              <w:t>а</w:t>
            </w:r>
            <w:r>
              <w:rPr>
                <w:rFonts w:eastAsia="Arial Unicode MS"/>
                <w:iCs/>
                <w:sz w:val="24"/>
                <w:szCs w:val="24"/>
                <w:lang w:eastAsia="zh-CN"/>
              </w:rPr>
              <w:t xml:space="preserve"> в соответствии с разделом 3 и 4 Паспорта закупки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Место, дата и время начала и окончания срока подачи Заявок на участие в отборе</w:t>
            </w:r>
          </w:p>
        </w:tc>
        <w:tc>
          <w:tcPr>
            <w:tcW w:w="62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  <w:lang w:eastAsia="en-US"/>
              </w:rPr>
              <w:t xml:space="preserve">Заявки на участие в процедуре </w:t>
            </w:r>
            <w:r>
              <w:rPr>
                <w:rFonts w:eastAsia="Calibri"/>
                <w:sz w:val="24"/>
                <w:szCs w:val="24"/>
                <w:highlight w:val="none"/>
                <w:lang w:val="ru-RU" w:eastAsia="en-US"/>
              </w:rPr>
              <w:t>О</w:t>
            </w:r>
            <w:r>
              <w:rPr>
                <w:rFonts w:eastAsia="Calibri"/>
                <w:sz w:val="24"/>
                <w:szCs w:val="24"/>
                <w:highlight w:val="none"/>
                <w:lang w:eastAsia="en-US"/>
              </w:rPr>
              <w:t>тбора подаются</w:t>
            </w:r>
            <w:r>
              <w:rPr>
                <w:sz w:val="24"/>
                <w:szCs w:val="24"/>
                <w:highlight w:val="none"/>
              </w:rPr>
              <w:t xml:space="preserve"> участниками </w:t>
            </w:r>
            <w:r>
              <w:rPr>
                <w:sz w:val="24"/>
                <w:szCs w:val="24"/>
                <w:highlight w:val="none"/>
                <w:lang w:val="ru-RU"/>
              </w:rPr>
              <w:t>О</w:t>
            </w:r>
            <w:r>
              <w:rPr>
                <w:sz w:val="24"/>
                <w:szCs w:val="24"/>
                <w:highlight w:val="none"/>
              </w:rPr>
              <w:t xml:space="preserve">тбора в электронной форме через функционал электронной торговой площадки по адресу: </w:t>
            </w:r>
            <w:r>
              <w:rPr>
                <w:sz w:val="24"/>
                <w:szCs w:val="24"/>
                <w:highlight w:val="none"/>
                <w:u w:val="single"/>
              </w:rPr>
              <w:t>www.roseltorg.ru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rFonts w:eastAsia="Calibri"/>
                <w:sz w:val="24"/>
                <w:szCs w:val="24"/>
                <w:highlight w:val="none"/>
              </w:rPr>
              <w:t>в соответствии с порядком (регламентом) и требованиями, установленными оператором электронной площадки, а также требованиями, установленными паспортом закупки об отборе в п</w:t>
            </w:r>
            <w:r>
              <w:rPr>
                <w:rFonts w:hint="default" w:eastAsia="Calibri"/>
                <w:sz w:val="24"/>
                <w:szCs w:val="24"/>
                <w:highlight w:val="none"/>
                <w:lang w:val="ru-RU"/>
              </w:rPr>
              <w:t>.</w:t>
            </w:r>
            <w:r>
              <w:rPr>
                <w:rFonts w:eastAsia="Calibri"/>
                <w:sz w:val="24"/>
                <w:szCs w:val="24"/>
                <w:highlight w:val="none"/>
              </w:rPr>
              <w:t xml:space="preserve">  3.4. раздела 3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 xml:space="preserve"> </w:t>
            </w:r>
          </w:p>
          <w:p>
            <w:pPr>
              <w:widowControl w:val="0"/>
              <w:suppressAutoHyphens/>
              <w:spacing w:line="100" w:lineRule="atLeast"/>
              <w:jc w:val="both"/>
              <w:rPr>
                <w:rFonts w:eastAsia="Calibri"/>
                <w:sz w:val="24"/>
                <w:szCs w:val="24"/>
                <w:highlight w:val="none"/>
                <w:lang w:eastAsia="en-US"/>
              </w:rPr>
            </w:pPr>
            <w:r>
              <w:rPr>
                <w:sz w:val="24"/>
                <w:szCs w:val="24"/>
                <w:highlight w:val="none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highlight w:val="none"/>
                <w:lang w:eastAsia="en-US"/>
              </w:rPr>
              <w:t>Дата начала приема заявок:</w:t>
            </w:r>
            <w:r>
              <w:rPr>
                <w:rFonts w:hint="default" w:eastAsia="Calibri"/>
                <w:bCs/>
                <w:sz w:val="24"/>
                <w:szCs w:val="24"/>
                <w:highlight w:val="none"/>
                <w:lang w:val="ru-RU" w:eastAsia="en-US"/>
              </w:rPr>
              <w:t xml:space="preserve"> </w:t>
            </w:r>
            <w:r>
              <w:rPr>
                <w:rFonts w:hint="default" w:eastAsia="Calibri"/>
                <w:b/>
                <w:bCs w:val="0"/>
                <w:sz w:val="24"/>
                <w:szCs w:val="24"/>
                <w:highlight w:val="none"/>
                <w:lang w:val="ru-RU" w:eastAsia="en-US"/>
              </w:rPr>
              <w:t>24</w:t>
            </w:r>
            <w:r>
              <w:rPr>
                <w:rFonts w:eastAsia="Arial Unicode MS"/>
                <w:b/>
                <w:bCs w:val="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eastAsia="Arial Unicode MS"/>
                <w:b/>
                <w:bCs w:val="0"/>
                <w:sz w:val="24"/>
                <w:szCs w:val="24"/>
                <w:highlight w:val="none"/>
                <w:lang w:val="ru-RU" w:eastAsia="zh-CN"/>
              </w:rPr>
              <w:t>06</w:t>
            </w:r>
            <w:r>
              <w:rPr>
                <w:rFonts w:eastAsia="Arial Unicode MS"/>
                <w:b/>
                <w:bCs w:val="0"/>
                <w:sz w:val="24"/>
                <w:szCs w:val="24"/>
                <w:highlight w:val="none"/>
                <w:lang w:eastAsia="zh-CN"/>
              </w:rPr>
              <w:t>.202</w:t>
            </w:r>
            <w:r>
              <w:rPr>
                <w:rFonts w:hint="default" w:eastAsia="Arial Unicode MS"/>
                <w:b/>
                <w:bCs w:val="0"/>
                <w:sz w:val="24"/>
                <w:szCs w:val="24"/>
                <w:highlight w:val="none"/>
                <w:lang w:val="ru-RU" w:eastAsia="zh-CN"/>
              </w:rPr>
              <w:t>2</w:t>
            </w:r>
            <w:r>
              <w:rPr>
                <w:rFonts w:eastAsia="Arial Unicode MS"/>
                <w:b/>
                <w:bCs w:val="0"/>
                <w:sz w:val="24"/>
                <w:szCs w:val="24"/>
                <w:highlight w:val="none"/>
                <w:lang w:eastAsia="zh-CN"/>
              </w:rPr>
              <w:t>г.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none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 w:val="0"/>
                <w:sz w:val="24"/>
                <w:szCs w:val="24"/>
                <w:highlight w:val="none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highlight w:val="none"/>
                <w:lang w:eastAsia="en-US"/>
              </w:rPr>
              <w:t>Дата и время окончания приема заявок:</w:t>
            </w:r>
            <w:r>
              <w:rPr>
                <w:rFonts w:eastAsia="Calibri"/>
                <w:b/>
                <w:bCs w:val="0"/>
                <w:sz w:val="24"/>
                <w:szCs w:val="24"/>
                <w:highlight w:val="none"/>
                <w:lang w:eastAsia="en-US"/>
              </w:rPr>
              <w:t xml:space="preserve"> </w:t>
            </w:r>
            <w:r>
              <w:rPr>
                <w:rFonts w:hint="default" w:eastAsia="Calibri"/>
                <w:b/>
                <w:bCs w:val="0"/>
                <w:sz w:val="24"/>
                <w:szCs w:val="24"/>
                <w:highlight w:val="none"/>
                <w:lang w:val="ru-RU" w:eastAsia="en-US"/>
              </w:rPr>
              <w:t>30</w:t>
            </w:r>
            <w:r>
              <w:rPr>
                <w:rFonts w:eastAsia="Arial Unicode MS"/>
                <w:b/>
                <w:bCs w:val="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eastAsia="Arial Unicode MS"/>
                <w:b/>
                <w:bCs w:val="0"/>
                <w:sz w:val="24"/>
                <w:szCs w:val="24"/>
                <w:highlight w:val="none"/>
                <w:lang w:val="ru-RU" w:eastAsia="zh-CN"/>
              </w:rPr>
              <w:t>06</w:t>
            </w:r>
            <w:r>
              <w:rPr>
                <w:rFonts w:eastAsia="Arial Unicode MS"/>
                <w:b/>
                <w:bCs w:val="0"/>
                <w:sz w:val="24"/>
                <w:szCs w:val="24"/>
                <w:highlight w:val="none"/>
                <w:lang w:eastAsia="zh-CN"/>
              </w:rPr>
              <w:t>.202</w:t>
            </w:r>
            <w:r>
              <w:rPr>
                <w:rFonts w:hint="default" w:eastAsia="Arial Unicode MS"/>
                <w:b/>
                <w:bCs w:val="0"/>
                <w:sz w:val="24"/>
                <w:szCs w:val="24"/>
                <w:highlight w:val="none"/>
                <w:lang w:val="ru-RU" w:eastAsia="zh-CN"/>
              </w:rPr>
              <w:t>2</w:t>
            </w:r>
            <w:r>
              <w:rPr>
                <w:rFonts w:eastAsia="Arial Unicode MS"/>
                <w:b/>
                <w:bCs w:val="0"/>
                <w:sz w:val="24"/>
                <w:szCs w:val="24"/>
                <w:highlight w:val="none"/>
                <w:lang w:eastAsia="zh-CN"/>
              </w:rPr>
              <w:t xml:space="preserve">г. в  </w:t>
            </w:r>
            <w:r>
              <w:rPr>
                <w:rFonts w:hint="default" w:eastAsia="Arial Unicode MS"/>
                <w:b/>
                <w:bCs w:val="0"/>
                <w:sz w:val="24"/>
                <w:szCs w:val="24"/>
                <w:highlight w:val="none"/>
                <w:lang w:val="ru-RU" w:eastAsia="zh-CN"/>
              </w:rPr>
              <w:t>18</w:t>
            </w:r>
            <w:r>
              <w:rPr>
                <w:rFonts w:eastAsia="Arial Unicode MS"/>
                <w:b/>
                <w:bCs w:val="0"/>
                <w:sz w:val="24"/>
                <w:szCs w:val="24"/>
                <w:highlight w:val="none"/>
                <w:lang w:eastAsia="zh-CN"/>
              </w:rPr>
              <w:t>:00 (по Владивостокскому времени)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660066"/>
                <w:sz w:val="24"/>
                <w:szCs w:val="24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3855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  <w:t>Требования к участникам отбора и перечень документов, пред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val="ru-RU" w:eastAsia="en-US"/>
              </w:rPr>
              <w:t>о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  <w:t>ставляемых участниками для подтверждения их соответствия установленным обязательным требованиям</w:t>
            </w:r>
          </w:p>
        </w:tc>
        <w:tc>
          <w:tcPr>
            <w:tcW w:w="62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42"/>
              </w:tabs>
              <w:jc w:val="both"/>
              <w:rPr>
                <w:rFonts w:eastAsiaTheme="minorHAnsi"/>
                <w:i/>
                <w:sz w:val="24"/>
                <w:szCs w:val="24"/>
                <w:highlight w:val="non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none"/>
                <w:lang w:eastAsia="en-US"/>
              </w:rPr>
              <w:t>Указаны в п</w:t>
            </w:r>
            <w:r>
              <w:rPr>
                <w:rFonts w:hint="default" w:eastAsiaTheme="minorHAnsi"/>
                <w:sz w:val="24"/>
                <w:szCs w:val="24"/>
                <w:highlight w:val="none"/>
                <w:lang w:val="ru-RU" w:eastAsia="en-US"/>
              </w:rPr>
              <w:t>.</w:t>
            </w:r>
            <w:r>
              <w:rPr>
                <w:rFonts w:eastAsiaTheme="minorHAnsi"/>
                <w:sz w:val="24"/>
                <w:szCs w:val="24"/>
                <w:highlight w:val="none"/>
                <w:lang w:eastAsia="en-US"/>
              </w:rPr>
              <w:t xml:space="preserve"> 3.2. раздела 3 «Требования к кандидатам (участникам)»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3855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  <w:t>Квалификационные требования к участникам отбора и перечень документов, пред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val="ru-RU" w:eastAsia="en-US"/>
              </w:rPr>
              <w:t>о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  <w:t>ставляемых участниками для подтверждения их соответствия установленным квалификационным требованиям</w:t>
            </w:r>
          </w:p>
        </w:tc>
        <w:tc>
          <w:tcPr>
            <w:tcW w:w="62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2127"/>
                <w:tab w:val="left" w:pos="4020"/>
              </w:tabs>
              <w:suppressAutoHyphens/>
              <w:rPr>
                <w:rFonts w:eastAsiaTheme="minorHAnsi"/>
                <w:sz w:val="24"/>
                <w:szCs w:val="24"/>
                <w:highlight w:val="none"/>
                <w:lang w:eastAsia="en-US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Указаны в Разделе 5 «Квалификационные требования (показатели), подтверждающие квалификацию участника в качестве квалифицированной подрядной организации и порядок оценки заявок участников отбора»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3855" w:type="dxa"/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4"/>
                <w:szCs w:val="24"/>
                <w:highlight w:val="none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  <w:t>Формы, порядок и сроки предоставления участникам разъяснения положений документации о проведении отбора</w:t>
            </w:r>
          </w:p>
        </w:tc>
        <w:tc>
          <w:tcPr>
            <w:tcW w:w="62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4"/>
                <w:szCs w:val="24"/>
                <w:highlight w:val="none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highlight w:val="none"/>
                <w:lang w:eastAsia="en-US"/>
              </w:rPr>
              <w:t>Указаны в п</w:t>
            </w:r>
            <w:r>
              <w:rPr>
                <w:rFonts w:hint="default" w:eastAsia="Calibri"/>
                <w:color w:val="000000"/>
                <w:sz w:val="24"/>
                <w:szCs w:val="24"/>
                <w:highlight w:val="none"/>
                <w:lang w:val="ru-RU"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highlight w:val="none"/>
                <w:lang w:eastAsia="en-US"/>
              </w:rPr>
              <w:t xml:space="preserve">  3.3. раздела 3 «Разъяснение положений Паспорта закупки об отборе»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30" w:type="dxa"/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1134"/>
              </w:tabs>
              <w:rPr>
                <w:rFonts w:eastAsia="Arial Unicode MS"/>
                <w:b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855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-142"/>
                <w:tab w:val="left" w:pos="0"/>
                <w:tab w:val="left" w:pos="1134"/>
              </w:tabs>
              <w:rPr>
                <w:rFonts w:eastAsia="Arial Unicode MS"/>
                <w:b/>
                <w:iCs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b/>
                <w:sz w:val="24"/>
                <w:szCs w:val="24"/>
                <w:highlight w:val="none"/>
                <w:lang w:eastAsia="zh-CN"/>
              </w:rPr>
              <w:t xml:space="preserve">Дата, время и место рассмотрения заявок и подведения итогов процедуры </w:t>
            </w:r>
            <w:r>
              <w:rPr>
                <w:rFonts w:eastAsia="Arial Unicode MS"/>
                <w:b/>
                <w:bCs/>
                <w:sz w:val="24"/>
                <w:szCs w:val="24"/>
                <w:highlight w:val="none"/>
                <w:lang w:eastAsia="zh-CN"/>
              </w:rPr>
              <w:t>отбора</w:t>
            </w:r>
          </w:p>
        </w:tc>
        <w:tc>
          <w:tcPr>
            <w:tcW w:w="6285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bCs/>
                <w:kern w:val="1"/>
                <w:sz w:val="24"/>
                <w:szCs w:val="24"/>
                <w:highlight w:val="none"/>
                <w:lang w:eastAsia="en-US" w:bidi="ru-RU"/>
              </w:rPr>
            </w:pPr>
            <w:r>
              <w:rPr>
                <w:rFonts w:eastAsia="Lucida Sans Unicode"/>
                <w:bCs/>
                <w:kern w:val="1"/>
                <w:sz w:val="24"/>
                <w:szCs w:val="24"/>
                <w:highlight w:val="none"/>
                <w:lang w:eastAsia="en-US" w:bidi="ru-RU"/>
              </w:rPr>
              <w:t>Место рассмотрения заявок и подведения итогов: 690922, Приморский край, г. Владивосток, остров Русский, п. Аякс, д. 10</w:t>
            </w:r>
            <w:bookmarkStart w:id="32" w:name="_GoBack"/>
            <w:bookmarkEnd w:id="32"/>
          </w:p>
          <w:p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none"/>
                <w:lang w:eastAsia="en-US"/>
              </w:rPr>
            </w:pPr>
            <w:r>
              <w:rPr>
                <w:rFonts w:eastAsia="Lucida Sans Unicode"/>
                <w:bCs/>
                <w:kern w:val="1"/>
                <w:sz w:val="24"/>
                <w:szCs w:val="24"/>
                <w:highlight w:val="none"/>
                <w:lang w:eastAsia="en-US" w:bidi="ru-RU"/>
              </w:rPr>
              <w:t>Дата и время рассмотрения заявок и подведения итогов</w:t>
            </w:r>
            <w:r>
              <w:rPr>
                <w:rFonts w:eastAsia="Lucida Sans Unicode"/>
                <w:bCs/>
                <w:color w:val="660066"/>
                <w:kern w:val="1"/>
                <w:sz w:val="24"/>
                <w:szCs w:val="24"/>
                <w:highlight w:val="none"/>
                <w:lang w:eastAsia="en-US" w:bidi="ru-RU"/>
              </w:rPr>
              <w:t xml:space="preserve">: </w:t>
            </w:r>
            <w:r>
              <w:rPr>
                <w:rFonts w:hint="default" w:eastAsia="Arial Unicode MS"/>
                <w:b/>
                <w:bCs/>
                <w:sz w:val="24"/>
                <w:szCs w:val="24"/>
                <w:highlight w:val="none"/>
                <w:lang w:val="ru-RU" w:eastAsia="zh-CN"/>
              </w:rPr>
              <w:t>04</w:t>
            </w:r>
            <w:r>
              <w:rPr>
                <w:rFonts w:eastAsia="Arial Unicode MS"/>
                <w:b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eastAsia="Arial Unicode MS"/>
                <w:b/>
                <w:bCs/>
                <w:sz w:val="24"/>
                <w:szCs w:val="24"/>
                <w:highlight w:val="none"/>
                <w:lang w:val="ru-RU" w:eastAsia="zh-CN"/>
              </w:rPr>
              <w:t>07</w:t>
            </w:r>
            <w:r>
              <w:rPr>
                <w:rFonts w:eastAsia="Arial Unicode MS"/>
                <w:b/>
                <w:bCs/>
                <w:sz w:val="24"/>
                <w:szCs w:val="24"/>
                <w:highlight w:val="none"/>
                <w:lang w:eastAsia="zh-CN"/>
              </w:rPr>
              <w:t>.202</w:t>
            </w:r>
            <w:r>
              <w:rPr>
                <w:rFonts w:hint="default" w:eastAsia="Arial Unicode MS"/>
                <w:b/>
                <w:bCs/>
                <w:sz w:val="24"/>
                <w:szCs w:val="24"/>
                <w:highlight w:val="none"/>
                <w:lang w:val="ru-RU" w:eastAsia="zh-CN"/>
              </w:rPr>
              <w:t>2</w:t>
            </w:r>
            <w:r>
              <w:rPr>
                <w:rFonts w:eastAsia="Arial Unicode MS"/>
                <w:b/>
                <w:bCs/>
                <w:sz w:val="24"/>
                <w:szCs w:val="24"/>
                <w:highlight w:val="none"/>
                <w:lang w:eastAsia="zh-CN"/>
              </w:rPr>
              <w:t xml:space="preserve">г в </w:t>
            </w:r>
            <w:r>
              <w:rPr>
                <w:rFonts w:hint="default" w:eastAsia="Arial Unicode MS"/>
                <w:b/>
                <w:bCs/>
                <w:sz w:val="24"/>
                <w:szCs w:val="24"/>
                <w:highlight w:val="none"/>
                <w:lang w:val="ru-RU" w:eastAsia="zh-CN"/>
              </w:rPr>
              <w:t>15</w:t>
            </w:r>
            <w:r>
              <w:rPr>
                <w:rFonts w:eastAsia="Arial Unicode MS"/>
                <w:b/>
                <w:bCs/>
                <w:sz w:val="24"/>
                <w:szCs w:val="24"/>
                <w:highlight w:val="none"/>
                <w:lang w:eastAsia="zh-CN"/>
              </w:rPr>
              <w:t>:00 (по Владивостокскому времени)</w:t>
            </w:r>
          </w:p>
          <w:p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highlight w:val="none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3855" w:type="dxa"/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highlight w:val="none"/>
                <w:lang w:eastAsia="en-US"/>
              </w:rPr>
              <w:t>Возможность отказаться от проведения отбора или изменить его условия</w:t>
            </w:r>
          </w:p>
        </w:tc>
        <w:tc>
          <w:tcPr>
            <w:tcW w:w="6285" w:type="dxa"/>
            <w:shd w:val="clear" w:color="auto" w:fill="auto"/>
            <w:vAlign w:val="center"/>
          </w:tcPr>
          <w:p>
            <w:pPr>
              <w:ind w:firstLine="480" w:firstLineChars="200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Заказчик при проведении </w:t>
            </w:r>
            <w:r>
              <w:rPr>
                <w:sz w:val="24"/>
                <w:szCs w:val="24"/>
                <w:highlight w:val="none"/>
                <w:lang w:val="ru-RU"/>
              </w:rPr>
              <w:t>Отбора</w:t>
            </w:r>
            <w:r>
              <w:rPr>
                <w:sz w:val="24"/>
                <w:szCs w:val="24"/>
                <w:highlight w:val="none"/>
              </w:rPr>
              <w:t xml:space="preserve"> не имеет обязанностей перед кандидатом на участие в Отборе и вправе отказаться от его проведения на любом из этапов, не неся при этом никакой материальной ответственности перед кандидатами на участие в Отборе или квалифицированными поставщиками (подрядчиками, исполнителями).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Заказчик вправе принять решение о внесении изменений в Паспорт закупки по проведению предварительного квалификационного отбора, в том числе продлить срок подачи заявок. В течение 3 (трех) дней со дня принятия указанного решения такие изменения размещаются на сайте Фонда. 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Calibri"/>
                <w:iCs/>
                <w:color w:val="000000"/>
                <w:sz w:val="24"/>
                <w:szCs w:val="24"/>
                <w:highlight w:val="none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highlight w:val="none"/>
                <w:lang w:eastAsia="en-US"/>
              </w:rPr>
              <w:t>Заказчик не несет ответственности в случае, если участник не ознакомился с изменениями, внесенными в Паспорт закупки или информацией об отмене проведения отбора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Срок, место и порядок предоставления информации о проведении отбора</w:t>
            </w:r>
          </w:p>
        </w:tc>
        <w:tc>
          <w:tcPr>
            <w:tcW w:w="62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Паспорт закупки по отбору доступен в электронном формате на сайте Фонда </w:t>
            </w:r>
            <w:r>
              <w:fldChar w:fldCharType="begin"/>
            </w:r>
            <w:r>
              <w:instrText xml:space="preserve"> HYPERLINK "http://www.iostrov.ru" </w:instrText>
            </w:r>
            <w:r>
              <w:fldChar w:fldCharType="separate"/>
            </w:r>
            <w:r>
              <w:rPr>
                <w:rStyle w:val="18"/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Style w:val="18"/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Style w:val="18"/>
                <w:rFonts w:eastAsia="Calibri"/>
                <w:sz w:val="24"/>
                <w:szCs w:val="24"/>
                <w:lang w:val="en-US" w:eastAsia="en-US"/>
              </w:rPr>
              <w:t>iostrov</w:t>
            </w:r>
            <w:r>
              <w:rPr>
                <w:rStyle w:val="18"/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Style w:val="18"/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Style w:val="18"/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Плата за предоставление документации не в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none"/>
                <w:lang w:eastAsia="en-US"/>
                <w14:textFill>
                  <w14:solidFill>
                    <w14:schemeClr w14:val="tx1"/>
                  </w14:solidFill>
                </w14:textFill>
              </w:rPr>
              <w:t>зимается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 xml:space="preserve"> </w:t>
            </w:r>
          </w:p>
        </w:tc>
      </w:tr>
    </w:tbl>
    <w:p>
      <w:pPr>
        <w:spacing w:after="200" w:line="276" w:lineRule="auto"/>
        <w:jc w:val="center"/>
        <w:rPr>
          <w:rFonts w:eastAsia="Arial Unicode MS"/>
          <w:b/>
          <w:i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sz w:val="22"/>
          <w:szCs w:val="22"/>
          <w:lang w:eastAsia="zh-CN"/>
        </w:rPr>
        <w:br w:type="page"/>
      </w:r>
      <w:bookmarkStart w:id="3" w:name="_Toc412471600"/>
      <w:bookmarkStart w:id="4" w:name="_Toc365971891"/>
      <w:r>
        <w:rPr>
          <w:rFonts w:eastAsia="Arial Unicode MS"/>
          <w:b/>
          <w:iCs/>
          <w:cap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Раздел 3</w:t>
      </w:r>
      <w:r>
        <w:rPr>
          <w:rFonts w:eastAsia="Arial Unicode MS"/>
          <w:b/>
          <w:i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. ПОРЯДОК ПРОВЕДЕНИЯ ОТБОРА, ИНСТРУКЦИИ ПО ПОДГОТОВКЕ ЗАЯВОК НА УЧАСТИЕ В ОТБОРЕ</w:t>
      </w:r>
    </w:p>
    <w:bookmarkEnd w:id="3"/>
    <w:bookmarkEnd w:id="4"/>
    <w:p>
      <w:pPr>
        <w:pStyle w:val="149"/>
        <w:numPr>
          <w:ilvl w:val="1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851"/>
          <w:tab w:val="left" w:pos="993"/>
          <w:tab w:val="left" w:pos="1134"/>
          <w:tab w:val="left" w:pos="1276"/>
        </w:tabs>
        <w:suppressAutoHyphens/>
        <w:ind w:right="-1"/>
        <w:contextualSpacing/>
        <w:jc w:val="center"/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Общие требования к подготовке заявки на участие в отборе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418"/>
        </w:tabs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3.1.1. 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 7.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418"/>
        </w:tabs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Заявка, вся корреспонденция и документация, связанн</w:t>
      </w:r>
      <w:r>
        <w:rPr>
          <w:rFonts w:eastAsia="Calibri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ая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с этой заявкой, должн</w:t>
      </w:r>
      <w:r>
        <w:rPr>
          <w:rFonts w:eastAsia="Calibri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а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быть написан</w:t>
      </w:r>
      <w:r>
        <w:rPr>
          <w:rFonts w:eastAsia="Calibri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а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на русском языке.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418"/>
        </w:tabs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3.1.2. Заявка может быть написана на другом языке при условии, что к ней будет прилагаться нотариально заверенный перевод всех разделов на русском языке.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418"/>
        </w:tabs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3.1.3. 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</w:t>
      </w:r>
      <w:r>
        <w:rPr>
          <w:rFonts w:eastAsia="Calibri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граждан или иностранных лиц, принимаются Тендерной комиссией для рассмотрения при наличии легализации указанных документов или проставлении апостиля, если иное не установлено международным договором Российской Федерации.</w:t>
      </w:r>
    </w:p>
    <w:p>
      <w:pPr>
        <w:tabs>
          <w:tab w:val="left" w:pos="993"/>
          <w:tab w:val="left" w:pos="1701"/>
        </w:tabs>
        <w:jc w:val="both"/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3.1.4.</w:t>
      </w:r>
      <w:r>
        <w:rPr>
          <w:rFonts w:eastAsia="Calibri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Для участия в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Отборе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любое лицо представляет свою заявку, оформленную согласно требованиям, установленным в Паспорт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закупки о проведении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тбора. </w:t>
      </w:r>
    </w:p>
    <w:p>
      <w:pPr>
        <w:tabs>
          <w:tab w:val="left" w:pos="993"/>
          <w:tab w:val="left" w:pos="1701"/>
        </w:tabs>
        <w:jc w:val="both"/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3.1.5. Заявка оформляется на фирменном бланке участника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тбора (при наличии), заверяется уполномоченным лицом участника и подается в электронном виде (скан-копия) через функционал электронной торговой площадки.</w:t>
      </w:r>
    </w:p>
    <w:p>
      <w:pPr>
        <w:tabs>
          <w:tab w:val="left" w:pos="993"/>
          <w:tab w:val="left" w:pos="1701"/>
        </w:tabs>
        <w:jc w:val="both"/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3.1.6. Все формы и документы, входящие в состав заявки, должны быть указаны в пред</w:t>
      </w:r>
      <w:r>
        <w:rPr>
          <w:rFonts w:eastAsia="Calibri"/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ставленной описи документов по форме </w:t>
      </w:r>
      <w:r>
        <w:rPr>
          <w:rFonts w:eastAsia="Calibri"/>
          <w:i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Приложения № 1</w:t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с указанием количества листов. 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Соблюдение участником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тбора указанных требований означает, что все документы и сведения, входящие в состав заявки, поданы от имени участника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тбора, а также подтверждает подлинность и достоверность пред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ставленных в составе заявки на участие в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тборе документов и сведений.</w:t>
      </w:r>
    </w:p>
    <w:p>
      <w:pPr>
        <w:tabs>
          <w:tab w:val="left" w:pos="993"/>
          <w:tab w:val="left" w:pos="1701"/>
        </w:tabs>
        <w:jc w:val="both"/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3.1.7. </w:t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Все документы (копии документов), входящие в заявку, должны иметь необходимые для их идентификации реквизиты (дату выдачи, исходящий номер, должность и подпись подписавшего лица с расшифровкой, печать).</w:t>
      </w:r>
    </w:p>
    <w:p>
      <w:pPr>
        <w:tabs>
          <w:tab w:val="left" w:pos="993"/>
          <w:tab w:val="left" w:pos="1701"/>
        </w:tabs>
        <w:jc w:val="both"/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3.1.8. </w:t>
      </w:r>
      <w:r>
        <w:rPr>
          <w:sz w:val="24"/>
          <w:szCs w:val="24"/>
          <w:highlight w:val="none"/>
          <w:lang w:eastAsia="en-US"/>
        </w:rPr>
        <w:t>Все документы (копии документов) заявки и приложения к ней должны иметь читаемый текст</w:t>
      </w:r>
      <w:r>
        <w:rPr>
          <w:bCs/>
          <w:sz w:val="24"/>
          <w:szCs w:val="24"/>
          <w:highlight w:val="none"/>
        </w:rPr>
        <w:t xml:space="preserve">. Ответственность за достоверность сведений (информации, документов) содержащихся в заявке на участие в процедуре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bCs/>
          <w:sz w:val="24"/>
          <w:szCs w:val="24"/>
          <w:highlight w:val="none"/>
        </w:rPr>
        <w:t>тбора, несет участник.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firstLine="540"/>
        <w:contextualSpacing/>
        <w:jc w:val="both"/>
        <w:outlineLvl w:val="2"/>
        <w:rPr>
          <w:bCs/>
          <w:iCs/>
          <w:sz w:val="24"/>
          <w:szCs w:val="24"/>
          <w:highlight w:val="none"/>
          <w:lang w:eastAsia="zh-CN"/>
        </w:rPr>
      </w:pPr>
    </w:p>
    <w:p>
      <w:pPr>
        <w:widowControl w:val="0"/>
        <w:numPr>
          <w:ilvl w:val="1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center"/>
        <w:outlineLvl w:val="5"/>
        <w:rPr>
          <w:rFonts w:eastAsia="Calibri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Требования к кандидатам (участникам)</w:t>
      </w:r>
    </w:p>
    <w:p>
      <w:pPr>
        <w:pStyle w:val="103"/>
        <w:rPr>
          <w:szCs w:val="24"/>
          <w:highlight w:val="none"/>
        </w:rPr>
      </w:pPr>
      <w:r>
        <w:rPr>
          <w:rFonts w:eastAsia="Calibri"/>
          <w:color w:val="000000" w:themeColor="text1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3.2.1. </w:t>
      </w:r>
      <w:r>
        <w:rPr>
          <w:szCs w:val="24"/>
          <w:highlight w:val="none"/>
        </w:rPr>
        <w:t>Кандидат</w:t>
      </w:r>
      <w:r>
        <w:rPr>
          <w:szCs w:val="24"/>
          <w:highlight w:val="none"/>
          <w:lang w:val="ru-RU"/>
        </w:rPr>
        <w:t>ом</w:t>
      </w:r>
      <w:r>
        <w:rPr>
          <w:szCs w:val="24"/>
          <w:highlight w:val="none"/>
        </w:rPr>
        <w:t xml:space="preserve"> (участник</w:t>
      </w:r>
      <w:r>
        <w:rPr>
          <w:szCs w:val="24"/>
          <w:highlight w:val="none"/>
          <w:lang w:val="ru-RU"/>
        </w:rPr>
        <w:t>ом</w:t>
      </w:r>
      <w:r>
        <w:rPr>
          <w:szCs w:val="24"/>
          <w:highlight w:val="none"/>
        </w:rPr>
        <w:t xml:space="preserve">) в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szCs w:val="24"/>
          <w:highlight w:val="none"/>
        </w:rPr>
        <w:t>тборе мо</w:t>
      </w:r>
      <w:r>
        <w:rPr>
          <w:szCs w:val="24"/>
          <w:highlight w:val="none"/>
          <w:lang w:val="ru-RU"/>
        </w:rPr>
        <w:t>жет</w:t>
      </w:r>
      <w:r>
        <w:rPr>
          <w:szCs w:val="24"/>
          <w:highlight w:val="none"/>
        </w:rPr>
        <w:t xml:space="preserve"> являться любое юридическое </w:t>
      </w:r>
      <w:r>
        <w:rPr>
          <w:szCs w:val="24"/>
          <w:highlight w:val="none"/>
          <w:lang w:val="ru-RU"/>
        </w:rPr>
        <w:t>лицо</w:t>
      </w:r>
      <w:r>
        <w:rPr>
          <w:rFonts w:hint="default"/>
          <w:szCs w:val="24"/>
          <w:highlight w:val="none"/>
          <w:lang w:val="ru-RU"/>
        </w:rPr>
        <w:t xml:space="preserve"> </w:t>
      </w:r>
      <w:r>
        <w:rPr>
          <w:szCs w:val="24"/>
          <w:highlight w:val="none"/>
        </w:rPr>
        <w:t>или индивидуальный предприниматель или несколько юридических лиц (индивидуальных предпринимателей), выступающих на стороне одного субъекта экономической деятельности (коллективный участник), независимо от организационно-правовой формы, формы собственности, места нахождения и места происхождения капитала.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3.2.2. При проведении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тбора Заказчиком устанавливаются следующие обязательные требования к</w:t>
      </w:r>
      <w:r>
        <w:rPr>
          <w:rFonts w:eastAsia="Calibri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участникам: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1)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быть правомочным заключать договор;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2)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обладать необходимыми специальным статусом, лицензиями или свидетельствами о допуске на поставку товаров, производство работ и оказание услуг, подлежащих лицензированию, и</w:t>
      </w:r>
      <w:r>
        <w:rPr>
          <w:rFonts w:hint="default"/>
          <w:sz w:val="24"/>
          <w:szCs w:val="24"/>
          <w:highlight w:val="none"/>
          <w:lang w:val="ru-RU"/>
        </w:rPr>
        <w:t>/</w:t>
      </w:r>
      <w:r>
        <w:rPr>
          <w:sz w:val="24"/>
          <w:szCs w:val="24"/>
          <w:highlight w:val="none"/>
        </w:rPr>
        <w:t>или оформлению допуска на поставку товара, производство работ, оказание услуг в соответствии с действующим законодательством Российской Федерации и являющихся предметом заключаемого договора.</w:t>
      </w:r>
    </w:p>
    <w:p>
      <w:pPr>
        <w:ind w:firstLine="600" w:firstLineChars="250"/>
        <w:jc w:val="both"/>
        <w:rPr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</w:rPr>
        <w:t xml:space="preserve">В соответствии с частью 4 статьи 48 Градостроительного кодекса </w:t>
      </w:r>
      <w:r>
        <w:rPr>
          <w:rFonts w:hint="default"/>
          <w:sz w:val="24"/>
          <w:szCs w:val="24"/>
          <w:highlight w:val="none"/>
          <w:lang w:val="ru-RU"/>
        </w:rPr>
        <w:t xml:space="preserve">РФ </w:t>
      </w:r>
      <w:r>
        <w:rPr>
          <w:rFonts w:hint="default"/>
          <w:sz w:val="24"/>
          <w:szCs w:val="24"/>
          <w:highlight w:val="none"/>
        </w:rPr>
        <w:t>работы по договорам о подготовке проектной документации, внесению изменений в проектную документацию в соответствии с частями 3.8 и 3.9 статьи 49 Градостроительного кодекса РФ,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проектирования.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3)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обладать необходимыми документами, подтверждающими соответствие продукции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сертификатов соответствия, сертификатов ГОСТ Р, деклараций о соответствии, санитарно-эпидемиологических заключений, регистрационных удостоверений и т.п. на продукцию, являющуюся предметом заключаемого договора (либо </w:t>
      </w:r>
      <w:r>
        <w:rPr>
          <w:sz w:val="24"/>
          <w:szCs w:val="24"/>
          <w:highlight w:val="none"/>
          <w:lang w:val="ru-RU"/>
        </w:rPr>
        <w:t>дать</w:t>
      </w:r>
      <w:r>
        <w:rPr>
          <w:sz w:val="24"/>
          <w:szCs w:val="24"/>
          <w:highlight w:val="none"/>
        </w:rPr>
        <w:t xml:space="preserve"> гарантии предоставления данных документов на продукцию после ее производства); 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4)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не находиться в процессе ликвидации (для юридического лица), реорганизации и/или не быть признанным по решению арбитражного суда несостоятельным (банкротом);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5)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не являться организацией, на имущество которой наложен арест по решению суда, административного органа и</w:t>
      </w:r>
      <w:r>
        <w:rPr>
          <w:rFonts w:hint="default"/>
          <w:sz w:val="24"/>
          <w:szCs w:val="24"/>
          <w:highlight w:val="none"/>
          <w:lang w:val="ru-RU"/>
        </w:rPr>
        <w:t>/</w:t>
      </w:r>
      <w:r>
        <w:rPr>
          <w:sz w:val="24"/>
          <w:szCs w:val="24"/>
          <w:highlight w:val="none"/>
        </w:rPr>
        <w:t xml:space="preserve">или экономическая деятельность, которой приостановлена; 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6)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не иметь недоимки по налогам, сборам, задолженности по иным обязательным платежам в бюджеты бюджетной системы Р</w:t>
      </w:r>
      <w:r>
        <w:rPr>
          <w:sz w:val="24"/>
          <w:szCs w:val="24"/>
          <w:highlight w:val="none"/>
          <w:lang w:val="ru-RU"/>
        </w:rPr>
        <w:t>оссийской</w:t>
      </w:r>
      <w:r>
        <w:rPr>
          <w:rFonts w:hint="default"/>
          <w:sz w:val="24"/>
          <w:szCs w:val="24"/>
          <w:highlight w:val="none"/>
          <w:lang w:val="ru-RU"/>
        </w:rPr>
        <w:t xml:space="preserve"> Федерации</w:t>
      </w:r>
      <w:r>
        <w:rPr>
          <w:sz w:val="24"/>
          <w:szCs w:val="24"/>
          <w:highlight w:val="none"/>
        </w:rPr>
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Р</w:t>
      </w:r>
      <w:r>
        <w:rPr>
          <w:sz w:val="24"/>
          <w:szCs w:val="24"/>
          <w:highlight w:val="none"/>
          <w:lang w:val="ru-RU"/>
        </w:rPr>
        <w:t>оссийской</w:t>
      </w:r>
      <w:r>
        <w:rPr>
          <w:rFonts w:hint="default"/>
          <w:sz w:val="24"/>
          <w:szCs w:val="24"/>
          <w:highlight w:val="none"/>
          <w:lang w:val="ru-RU"/>
        </w:rPr>
        <w:t xml:space="preserve"> Федерации</w:t>
      </w:r>
      <w:r>
        <w:rPr>
          <w:sz w:val="24"/>
          <w:szCs w:val="24"/>
          <w:highlight w:val="none"/>
        </w:rPr>
        <w:t xml:space="preserve"> о налогах и сборах, которые реструктурированы в соответствии с законодательством Р</w:t>
      </w:r>
      <w:r>
        <w:rPr>
          <w:sz w:val="24"/>
          <w:szCs w:val="24"/>
          <w:highlight w:val="none"/>
          <w:lang w:val="ru-RU"/>
        </w:rPr>
        <w:t>оссийской</w:t>
      </w:r>
      <w:r>
        <w:rPr>
          <w:rFonts w:hint="default"/>
          <w:sz w:val="24"/>
          <w:szCs w:val="24"/>
          <w:highlight w:val="none"/>
          <w:lang w:val="ru-RU"/>
        </w:rPr>
        <w:t xml:space="preserve"> Федерации</w:t>
      </w:r>
      <w:r>
        <w:rPr>
          <w:sz w:val="24"/>
          <w:szCs w:val="24"/>
          <w:highlight w:val="none"/>
        </w:rPr>
        <w:t>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</w:t>
      </w:r>
      <w:r>
        <w:rPr>
          <w:sz w:val="24"/>
          <w:szCs w:val="24"/>
          <w:highlight w:val="none"/>
          <w:lang w:val="ru-RU"/>
        </w:rPr>
        <w:t>оссийской</w:t>
      </w:r>
      <w:r>
        <w:rPr>
          <w:rFonts w:hint="default"/>
          <w:sz w:val="24"/>
          <w:szCs w:val="24"/>
          <w:highlight w:val="none"/>
          <w:lang w:val="ru-RU"/>
        </w:rPr>
        <w:t xml:space="preserve"> Федерации</w:t>
      </w:r>
      <w:r>
        <w:rPr>
          <w:sz w:val="24"/>
          <w:szCs w:val="24"/>
          <w:highlight w:val="none"/>
        </w:rPr>
        <w:t xml:space="preserve"> о налогах и сборах) за прошедший календарный год, размер которых превышает 25 % балансовой стоимости активов участника Отбора по данным бухгалтерской (финансовой) отчетности за последний отчетный период. Кандидат на участие в Отборе считается соответствующим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sz w:val="24"/>
          <w:szCs w:val="24"/>
          <w:highlight w:val="none"/>
        </w:rPr>
        <w:t>требованию в случае, если им в установленном порядке подано заявление об обжаловании указанн</w:t>
      </w:r>
      <w:r>
        <w:rPr>
          <w:sz w:val="24"/>
          <w:szCs w:val="24"/>
          <w:highlight w:val="none"/>
          <w:lang w:val="ru-RU"/>
        </w:rPr>
        <w:t>ой</w:t>
      </w:r>
      <w:r>
        <w:rPr>
          <w:sz w:val="24"/>
          <w:szCs w:val="24"/>
          <w:highlight w:val="none"/>
        </w:rPr>
        <w:t xml:space="preserve"> недоимки, задолженности и решение по данному заявлению на дату рассмотрения заявки на участие в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sz w:val="24"/>
          <w:szCs w:val="24"/>
          <w:highlight w:val="none"/>
        </w:rPr>
        <w:t>тборе не принято;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7)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деятельность кандидата на участие в Отборе не должна быть приостановлена в порядке, установленном Кодексом</w:t>
      </w:r>
      <w:r>
        <w:rPr>
          <w:rFonts w:hint="default"/>
          <w:sz w:val="24"/>
          <w:szCs w:val="24"/>
          <w:highlight w:val="none"/>
          <w:lang w:val="ru-RU"/>
        </w:rPr>
        <w:t xml:space="preserve"> РФ</w:t>
      </w:r>
      <w:r>
        <w:rPr>
          <w:sz w:val="24"/>
          <w:szCs w:val="24"/>
          <w:highlight w:val="none"/>
        </w:rPr>
        <w:t xml:space="preserve"> об административных правонарушениях;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8)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обладать профессиональной компетентностью, финансовыми ресурсами, оборудованием и другими материальными возможностями, надежностью, положительной репутацией, а также кадровыми ресурсами, необходимыми для исполнения договора на поставку продукции (выполнение работ, оказание услуг), системой управления охраной труда, если указанные требования содержатся в 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Паспорт</w:t>
      </w:r>
      <w:r>
        <w:rPr>
          <w:rFonts w:eastAsia="Calibri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е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закупки о проведении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тбора</w:t>
      </w:r>
      <w:r>
        <w:rPr>
          <w:sz w:val="24"/>
          <w:szCs w:val="24"/>
          <w:highlight w:val="none"/>
        </w:rPr>
        <w:t xml:space="preserve">; 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9)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не быть включенным в Федеральные реестры недобросовестных поставщиков;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10)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у кандидата на участие в Отборе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кандидата должна отсутствовать непогашенная или неснятая судимость за преступления в сфере экономики и</w:t>
      </w:r>
      <w:r>
        <w:rPr>
          <w:rFonts w:hint="default"/>
          <w:sz w:val="24"/>
          <w:szCs w:val="24"/>
          <w:highlight w:val="none"/>
          <w:lang w:val="ru-RU"/>
        </w:rPr>
        <w:t>/</w:t>
      </w:r>
      <w:r>
        <w:rPr>
          <w:sz w:val="24"/>
          <w:szCs w:val="24"/>
          <w:highlight w:val="none"/>
        </w:rPr>
        <w:t xml:space="preserve">или преступления, предусмотренные статьями 289, 290, 291, 291.1 Уголовного кодекса </w:t>
      </w:r>
      <w:r>
        <w:rPr>
          <w:sz w:val="24"/>
          <w:szCs w:val="24"/>
          <w:highlight w:val="none"/>
          <w:lang w:val="ru-RU"/>
        </w:rPr>
        <w:t>РФ</w:t>
      </w:r>
      <w:r>
        <w:rPr>
          <w:sz w:val="24"/>
          <w:szCs w:val="24"/>
          <w:highlight w:val="none"/>
        </w:rPr>
        <w:t xml:space="preserve">,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Отбора, и административного наказания в виде дисквалификации; 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11)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у кандидата на участие в Отборе - юридического лица долж</w:t>
      </w:r>
      <w:r>
        <w:rPr>
          <w:sz w:val="24"/>
          <w:szCs w:val="24"/>
          <w:highlight w:val="none"/>
          <w:lang w:val="ru-RU"/>
        </w:rPr>
        <w:t>ен</w:t>
      </w:r>
      <w:r>
        <w:rPr>
          <w:sz w:val="24"/>
          <w:szCs w:val="24"/>
          <w:highlight w:val="none"/>
        </w:rPr>
        <w:t xml:space="preserve"> отсутствовать факт привлечения в течение двух лет до момента подачи заявки на участие в Отборе к административной ответственности за совершение административного правонарушения, предусмотренного статьей 19.28 Кодекса Р</w:t>
      </w:r>
      <w:r>
        <w:rPr>
          <w:sz w:val="24"/>
          <w:szCs w:val="24"/>
          <w:highlight w:val="none"/>
          <w:lang w:val="ru-RU"/>
        </w:rPr>
        <w:t>Ф</w:t>
      </w:r>
      <w:r>
        <w:rPr>
          <w:sz w:val="24"/>
          <w:szCs w:val="24"/>
          <w:highlight w:val="none"/>
        </w:rPr>
        <w:t xml:space="preserve"> об административных правонарушениях;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12)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между кандидатами на участие в Отборе и Заказчиком должен отсутствовать конфликт интересов;</w:t>
      </w:r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13)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не являться оффшорной компанией;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  <w:highlight w:val="none"/>
        </w:rPr>
        <w:t>14)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обладать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Указанные требования предъявляются ко всем участникам и проверяются Заказчиком самостоятельно с использованием любых систем проверки контрагентов, в том числе с использованием информационной системы «СПАРК».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3.2.3. При проведении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тбора Заказчиком устанавливаются квалификационные требования к</w:t>
      </w:r>
      <w:r>
        <w:rPr>
          <w:rFonts w:eastAsia="Calibri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участникам 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(требования и документы перечислены в разделе 5).</w:t>
      </w:r>
      <w:r>
        <w:rPr>
          <w:sz w:val="24"/>
          <w:szCs w:val="24"/>
          <w:highlight w:val="none"/>
        </w:rPr>
        <w:tab/>
      </w:r>
    </w:p>
    <w:p>
      <w:pPr>
        <w:pStyle w:val="164"/>
        <w:numPr>
          <w:ilvl w:val="1"/>
          <w:numId w:val="10"/>
        </w:numPr>
        <w:tabs>
          <w:tab w:val="left" w:pos="708"/>
        </w:tabs>
        <w:spacing w:before="120" w:after="120"/>
        <w:jc w:val="center"/>
        <w:rPr>
          <w:rFonts w:eastAsia="Calibri"/>
          <w:color w:val="000000" w:themeColor="text1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color w:val="000000" w:themeColor="text1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Разъяснение положений Паспорта закупки об отборе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3.3.1. Любое заинтересованное лицо вправе направить на электронную почту Заказчика, указанную в Разделе 2 Паспорта закупки, запрос о разъяснении его положений о проведении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тбора (далее - запрос).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3.3.2. Заказчик в течение 3 (трех) дней со дня поступления запроса предоставляет кандидату разъяснения  по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тбору на электронный адрес, с которого поступил запрос, но не позднее срока окончания приема заявок.</w:t>
      </w:r>
    </w:p>
    <w:p>
      <w:pPr>
        <w:pStyle w:val="149"/>
        <w:keepNext w:val="0"/>
        <w:keepLines w:val="0"/>
        <w:pageBreakBefore w:val="0"/>
        <w:widowControl/>
        <w:numPr>
          <w:ilvl w:val="1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0"/>
          <w:tab w:val="left" w:pos="1276"/>
          <w:tab w:val="left" w:pos="141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/>
        <w:ind w:left="1213" w:hanging="363"/>
        <w:contextualSpacing/>
        <w:jc w:val="center"/>
        <w:textAlignment w:val="auto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highlight w:val="none"/>
          <w:lang w:val="ru-RU" w:eastAsia="zh-CN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highlight w:val="none"/>
          <w:lang w:val="ru-RU" w:eastAsia="zh-CN" w:bidi="ar-SA"/>
          <w14:textFill>
            <w14:solidFill>
              <w14:schemeClr w14:val="tx1"/>
            </w14:solidFill>
          </w14:textFill>
        </w:rPr>
        <w:t>Подача заявок</w:t>
      </w:r>
    </w:p>
    <w:p>
      <w:pPr>
        <w:pStyle w:val="149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0"/>
          <w:tab w:val="left" w:pos="1276"/>
          <w:tab w:val="left" w:pos="141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/>
        <w:contextualSpacing/>
        <w:jc w:val="both"/>
        <w:textAlignment w:val="auto"/>
        <w:rPr>
          <w:rFonts w:hint="default" w:ascii="Times New Roman" w:hAnsi="Times New Roman" w:eastAsia="Calibri" w:cs="Times New Roman"/>
          <w:b/>
          <w:color w:val="000000" w:themeColor="text1"/>
          <w:sz w:val="24"/>
          <w:szCs w:val="24"/>
          <w:highlight w:val="none"/>
          <w:lang w:val="ru-RU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149"/>
        <w:keepNext w:val="0"/>
        <w:keepLines w:val="0"/>
        <w:pageBreakBefore w:val="0"/>
        <w:widowControl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0"/>
          <w:tab w:val="left" w:pos="1276"/>
          <w:tab w:val="left" w:pos="141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/>
        <w:ind w:left="0" w:firstLine="0"/>
        <w:contextualSpacing/>
        <w:jc w:val="both"/>
        <w:textAlignment w:val="auto"/>
        <w:rPr>
          <w:sz w:val="24"/>
          <w:szCs w:val="24"/>
          <w:highlight w:val="none"/>
        </w:rPr>
      </w:pPr>
      <w:r>
        <w:rPr>
          <w:rFonts w:eastAsia="Calibri"/>
          <w:color w:val="000000"/>
          <w:sz w:val="24"/>
          <w:szCs w:val="24"/>
          <w:highlight w:val="none"/>
          <w:lang w:eastAsia="en-US"/>
        </w:rPr>
        <w:t xml:space="preserve">Заявки на участие в процедуре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/>
          <w:sz w:val="24"/>
          <w:szCs w:val="24"/>
          <w:highlight w:val="none"/>
          <w:lang w:eastAsia="en-US"/>
        </w:rPr>
        <w:t xml:space="preserve">тбора </w:t>
      </w:r>
      <w:r>
        <w:rPr>
          <w:sz w:val="24"/>
          <w:szCs w:val="24"/>
          <w:highlight w:val="none"/>
        </w:rPr>
        <w:t>а также все сведения и документы, которые входят в ее состав</w:t>
      </w:r>
      <w:r>
        <w:rPr>
          <w:rFonts w:eastAsia="Calibri"/>
          <w:color w:val="000000"/>
          <w:sz w:val="24"/>
          <w:szCs w:val="24"/>
          <w:highlight w:val="none"/>
          <w:lang w:eastAsia="en-US"/>
        </w:rPr>
        <w:t xml:space="preserve"> подаются</w:t>
      </w:r>
      <w:r>
        <w:rPr>
          <w:sz w:val="24"/>
          <w:szCs w:val="24"/>
          <w:highlight w:val="none"/>
        </w:rPr>
        <w:t xml:space="preserve"> участниками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sz w:val="24"/>
          <w:szCs w:val="24"/>
          <w:highlight w:val="none"/>
        </w:rPr>
        <w:t xml:space="preserve">тбора в электронной форме через функционал электронной торговой площадки по адресу: </w:t>
      </w:r>
      <w:r>
        <w:rPr>
          <w:sz w:val="24"/>
          <w:szCs w:val="24"/>
          <w:highlight w:val="none"/>
          <w:u w:val="single"/>
        </w:rPr>
        <w:t>www.roseltorg.ru</w:t>
      </w:r>
      <w:r>
        <w:rPr>
          <w:sz w:val="24"/>
          <w:szCs w:val="24"/>
          <w:highlight w:val="none"/>
        </w:rPr>
        <w:t xml:space="preserve"> </w:t>
      </w:r>
      <w:r>
        <w:rPr>
          <w:rFonts w:eastAsia="Calibri"/>
          <w:sz w:val="24"/>
          <w:szCs w:val="24"/>
          <w:highlight w:val="none"/>
        </w:rPr>
        <w:t xml:space="preserve"> в виде электронного документа в соответствии с порядком (регламентом) и требованиями, установленными оператором электронной площадки, а также требованиями настоящего раздела.</w:t>
      </w:r>
      <w:r>
        <w:rPr>
          <w:sz w:val="24"/>
          <w:szCs w:val="24"/>
          <w:highlight w:val="none"/>
        </w:rPr>
        <w:t xml:space="preserve"> 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0"/>
          <w:tab w:val="left" w:pos="993"/>
          <w:tab w:val="left" w:pos="1307"/>
          <w:tab w:val="left" w:pos="1701"/>
        </w:tabs>
        <w:suppressAutoHyphens/>
        <w:autoSpaceDE w:val="0"/>
        <w:autoSpaceDN w:val="0"/>
        <w:adjustRightInd w:val="0"/>
        <w:spacing w:before="120" w:after="120"/>
        <w:ind w:left="0" w:right="-1" w:firstLine="0"/>
        <w:contextualSpacing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До подачи Заявки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 xml:space="preserve">частник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sz w:val="24"/>
          <w:szCs w:val="24"/>
          <w:highlight w:val="none"/>
        </w:rPr>
        <w:t>тбора должен зарегистрироваться на сайте оператора электронной площадки в соответствии с регламентом</w:t>
      </w:r>
      <w:r>
        <w:rPr>
          <w:rFonts w:hint="default"/>
          <w:sz w:val="24"/>
          <w:szCs w:val="24"/>
          <w:highlight w:val="none"/>
          <w:lang w:val="ru-RU"/>
        </w:rPr>
        <w:t xml:space="preserve"> ее</w:t>
      </w:r>
      <w:r>
        <w:rPr>
          <w:sz w:val="24"/>
          <w:szCs w:val="24"/>
          <w:highlight w:val="none"/>
        </w:rPr>
        <w:t xml:space="preserve"> работы.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0"/>
          <w:tab w:val="left" w:pos="993"/>
          <w:tab w:val="left" w:pos="1307"/>
          <w:tab w:val="left" w:pos="1701"/>
        </w:tabs>
        <w:suppressAutoHyphens/>
        <w:autoSpaceDE w:val="0"/>
        <w:autoSpaceDN w:val="0"/>
        <w:adjustRightInd w:val="0"/>
        <w:spacing w:before="120" w:after="120"/>
        <w:ind w:left="0" w:right="-1" w:firstLine="0"/>
        <w:contextualSpacing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Регистрация на электронной площадке, а также участие в предварительном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sz w:val="24"/>
          <w:szCs w:val="24"/>
          <w:highlight w:val="none"/>
        </w:rPr>
        <w:t xml:space="preserve">тборе осуществляется без взимания платы с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 xml:space="preserve">частника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sz w:val="24"/>
          <w:szCs w:val="24"/>
          <w:highlight w:val="none"/>
        </w:rPr>
        <w:t>тбора.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0"/>
          <w:tab w:val="left" w:pos="993"/>
          <w:tab w:val="left" w:pos="1307"/>
          <w:tab w:val="left" w:pos="1701"/>
        </w:tabs>
        <w:suppressAutoHyphens/>
        <w:autoSpaceDE w:val="0"/>
        <w:autoSpaceDN w:val="0"/>
        <w:adjustRightInd w:val="0"/>
        <w:spacing w:before="120" w:after="120"/>
        <w:ind w:left="0" w:right="-1" w:firstLine="0"/>
        <w:contextualSpacing/>
        <w:jc w:val="both"/>
        <w:rPr>
          <w:sz w:val="24"/>
          <w:szCs w:val="24"/>
          <w:highlight w:val="none"/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Заявки могут подаваться со дня опубликования Паспорта закупки о проведении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тбора и в течение всего периода приема заявок, установленного в Разделе 2. 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0"/>
          <w:tab w:val="left" w:pos="993"/>
          <w:tab w:val="left" w:pos="1307"/>
          <w:tab w:val="left" w:pos="1701"/>
        </w:tabs>
        <w:suppressAutoHyphens/>
        <w:autoSpaceDE w:val="0"/>
        <w:autoSpaceDN w:val="0"/>
        <w:adjustRightInd w:val="0"/>
        <w:spacing w:before="120" w:after="120"/>
        <w:ind w:left="0" w:right="-1" w:firstLine="0"/>
        <w:contextualSpacing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Каждая Заявка, поступившая в установленные сроки, регистрируется оператором электронной площадки, с присвоением порядкового номера.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0"/>
          <w:tab w:val="left" w:pos="993"/>
          <w:tab w:val="left" w:pos="1307"/>
          <w:tab w:val="left" w:pos="1701"/>
        </w:tabs>
        <w:suppressAutoHyphens/>
        <w:autoSpaceDE w:val="0"/>
        <w:autoSpaceDN w:val="0"/>
        <w:adjustRightInd w:val="0"/>
        <w:spacing w:before="120" w:after="120"/>
        <w:ind w:left="0" w:right="-1" w:firstLine="0"/>
        <w:contextualSpacing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Участник вправе изменить или отозвать свою заявку до истечения срока подачи заявок. Внесение изменений в </w:t>
      </w:r>
      <w:r>
        <w:rPr>
          <w:sz w:val="24"/>
          <w:szCs w:val="24"/>
          <w:highlight w:val="none"/>
          <w:lang w:val="ru-RU"/>
        </w:rPr>
        <w:t>з</w:t>
      </w:r>
      <w:r>
        <w:rPr>
          <w:sz w:val="24"/>
          <w:szCs w:val="24"/>
          <w:highlight w:val="none"/>
        </w:rPr>
        <w:t>аявку осуществляется через сайт оператора электронной площадки в соответствии с регламентом работы электронной площадки</w:t>
      </w:r>
      <w:r>
        <w:rPr>
          <w:rFonts w:hint="default"/>
          <w:sz w:val="24"/>
          <w:szCs w:val="24"/>
          <w:highlight w:val="none"/>
          <w:lang w:val="ru-RU"/>
        </w:rPr>
        <w:t>.</w:t>
      </w:r>
      <w:r>
        <w:rPr>
          <w:sz w:val="24"/>
          <w:szCs w:val="24"/>
          <w:highlight w:val="none"/>
        </w:rPr>
        <w:t xml:space="preserve"> Изменение заявки или уведомление о ее отзыве является действительным, если изменение осуществлено до истечения срока подачи заявок. В случае изменения заявки датой подачи заявки на участие считается дата подачи последних изменений.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0"/>
          <w:tab w:val="left" w:pos="993"/>
          <w:tab w:val="left" w:pos="1307"/>
          <w:tab w:val="left" w:pos="1701"/>
        </w:tabs>
        <w:suppressAutoHyphens/>
        <w:autoSpaceDE w:val="0"/>
        <w:autoSpaceDN w:val="0"/>
        <w:adjustRightInd w:val="0"/>
        <w:spacing w:before="120" w:after="120"/>
        <w:ind w:left="0" w:right="-1" w:firstLine="0"/>
        <w:contextualSpacing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Коллективные участники Отбора для подачи заявки должны заключить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>оговор (соглашение) в письменной форме, регулирующ</w:t>
      </w:r>
      <w:r>
        <w:rPr>
          <w:sz w:val="24"/>
          <w:szCs w:val="24"/>
          <w:highlight w:val="none"/>
          <w:lang w:val="ru-RU"/>
        </w:rPr>
        <w:t>ий</w:t>
      </w:r>
      <w:r>
        <w:rPr>
          <w:sz w:val="24"/>
          <w:szCs w:val="24"/>
          <w:highlight w:val="none"/>
        </w:rPr>
        <w:t xml:space="preserve"> совместную деятельность нескольких юридических лиц или индивидуальных предпринимателей по вопросам участия в Отборе (например,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 xml:space="preserve">оговор простого товарищества – ст.1041 ГК РФ, соглашение о сотрудничестве). В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 xml:space="preserve">оговоре простого товарищества (соглашении о сотрудничестве) необходимо: </w:t>
      </w:r>
    </w:p>
    <w:p>
      <w:pPr>
        <w:tabs>
          <w:tab w:val="left" w:pos="709"/>
          <w:tab w:val="left" w:pos="993"/>
        </w:tabs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1) определить права и обязанности каждой стороны в рамках участия в процедуре Отбора и в рамках исполнения условий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 xml:space="preserve">оговора; </w:t>
      </w:r>
    </w:p>
    <w:p>
      <w:pPr>
        <w:tabs>
          <w:tab w:val="left" w:pos="709"/>
          <w:tab w:val="left" w:pos="993"/>
        </w:tabs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2) установить четкое распределение объемов работ, выполняемых каждой организацией (если возможно);</w:t>
      </w:r>
    </w:p>
    <w:p>
      <w:pPr>
        <w:tabs>
          <w:tab w:val="left" w:pos="709"/>
          <w:tab w:val="left" w:pos="993"/>
        </w:tabs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3) определить лицо из числа членов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</w:rPr>
        <w:t xml:space="preserve">оллективного участника (ответственный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 xml:space="preserve">частник), которое представляет интересы каждого члена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</w:rPr>
        <w:t>оллективного участника и взаимодействует с Заказчиком, и наделить такое лицо соответствующими полномочиями;</w:t>
      </w:r>
    </w:p>
    <w:p>
      <w:pPr>
        <w:tabs>
          <w:tab w:val="left" w:pos="709"/>
          <w:tab w:val="left" w:pos="993"/>
        </w:tabs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4) установить субсидиарную ответственность каждого члена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</w:rPr>
        <w:t xml:space="preserve">оллективного участника по обязательствам, связанным с участием в Отборе, и/или солидарную ответственность за своевременное и полное исполнение условий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>оговора;</w:t>
      </w:r>
    </w:p>
    <w:p>
      <w:pPr>
        <w:tabs>
          <w:tab w:val="left" w:pos="709"/>
          <w:tab w:val="left" w:pos="993"/>
        </w:tabs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5) предусмотреть, что все операции по выполнению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 xml:space="preserve">оговора в целом, включая расчеты и платежи, будут осуществляться только с ответственным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>частником, при условии, что Заказчика устраивает предложенная схема сотрудничества.</w:t>
      </w:r>
    </w:p>
    <w:p>
      <w:pPr>
        <w:tabs>
          <w:tab w:val="left" w:pos="709"/>
          <w:tab w:val="left" w:pos="993"/>
        </w:tabs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Отсутствие одного или нескольких из перечисленных в настоящем пункте условий в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>оговоре (соглашении о сотрудничестве)</w:t>
      </w:r>
      <w:r>
        <w:rPr>
          <w:b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членов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</w:rPr>
        <w:t xml:space="preserve">оллективного участника является для Заказчика основанием для отклонения заявки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</w:rPr>
        <w:t>оллективного участника как несоответствующей требованиям Отбора.</w:t>
      </w:r>
    </w:p>
    <w:p>
      <w:pPr>
        <w:tabs>
          <w:tab w:val="left" w:pos="709"/>
          <w:tab w:val="left" w:pos="993"/>
        </w:tabs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Заявка на участие в Отборе подготавливается и подается ответственным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 xml:space="preserve">частником от своего имени со ссылкой на то, что он представляет интересы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</w:rPr>
        <w:t xml:space="preserve">оллективного участника. В состав заявки дополнительно включается копия соглашения между организациями, составляющими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</w:rPr>
        <w:t xml:space="preserve">оллективного участника. Любая организация может входить в состав только одного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</w:rPr>
        <w:t xml:space="preserve">оллективного участника. Организация, входящая в состав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</w:rPr>
        <w:t xml:space="preserve">оллективного участника, не имеет права самостоятельно </w:t>
      </w:r>
      <w:r>
        <w:rPr>
          <w:sz w:val="24"/>
          <w:szCs w:val="24"/>
          <w:highlight w:val="none"/>
          <w:lang w:val="ru-RU"/>
        </w:rPr>
        <w:t>участвовать</w:t>
      </w:r>
      <w:r>
        <w:rPr>
          <w:sz w:val="24"/>
          <w:szCs w:val="24"/>
          <w:highlight w:val="none"/>
        </w:rPr>
        <w:t xml:space="preserve"> в процедуре Отбора в качестве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 xml:space="preserve">частника или соисполнителя. Несоблюдение данного требования является основанием для отклонения заявок как всех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>частников, на стороне которых выступает такое лицо, так и заявки, поданной таким лицом самостоятельно.</w:t>
      </w:r>
    </w:p>
    <w:p>
      <w:pPr>
        <w:tabs>
          <w:tab w:val="left" w:pos="709"/>
          <w:tab w:val="left" w:pos="993"/>
        </w:tabs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Заявка на участие в Отборе в совокупности от нескольких лиц, действующих на основании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 xml:space="preserve">оговора простого товарищества, может быть подана одним товарищем, действующим от имени остальных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>частников простого товарищества на основании доверенности, выданной такому товарищу остальными товарищами, а равно может быть подана несколькими лицами.</w:t>
      </w:r>
    </w:p>
    <w:p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Оценивая коллективного участника, количественные параметры деятельности заказчиком суммируются. Если какой-то показатель суммировать нельзя, то он должен быть в наличии хотя бы у одного из участников объединения.</w:t>
      </w:r>
    </w:p>
    <w:p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В случае если </w:t>
      </w:r>
      <w:r>
        <w:rPr>
          <w:sz w:val="24"/>
          <w:szCs w:val="24"/>
          <w:highlight w:val="none"/>
          <w:lang w:val="ru-RU"/>
        </w:rPr>
        <w:t>п</w:t>
      </w:r>
      <w:r>
        <w:rPr>
          <w:sz w:val="24"/>
          <w:szCs w:val="24"/>
          <w:highlight w:val="none"/>
        </w:rPr>
        <w:t xml:space="preserve">обедителем в процедуре закупки признан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 xml:space="preserve">частник закупки, на стороне которого выступали несколько индивидуальных предпринимателей или юридических лиц, Заказчиком заключается один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 xml:space="preserve">оговор со всеми  такими лицами, выступавшими на стороне победившего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 xml:space="preserve">частника закупки, при этом непосредственно подписание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 xml:space="preserve">оговора осуществляется одним лицом, действующим от имени всех остальных лиц по доверенности или на основании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 xml:space="preserve">оговора простого товарищества, совершенного в письменной форме. Указанные лица солидарно отвечают перед Заказчиком за исполнение обязательств, предусмотренных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>оговором, заключенным по результатам процедуры закупки в соответствии со ст. ст. 321</w:t>
      </w:r>
      <w:r>
        <w:rPr>
          <w:rFonts w:hint="default"/>
          <w:sz w:val="24"/>
          <w:szCs w:val="24"/>
          <w:highlight w:val="none"/>
          <w:lang w:val="ru-RU"/>
        </w:rPr>
        <w:t>-</w:t>
      </w:r>
      <w:r>
        <w:rPr>
          <w:sz w:val="24"/>
          <w:szCs w:val="24"/>
          <w:highlight w:val="none"/>
        </w:rPr>
        <w:t>325, 1047 ГК РФ.</w:t>
      </w:r>
    </w:p>
    <w:p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none"/>
          <w:shd w:val="clear" w:color="auto" w:fill="FFFFFF"/>
        </w:rPr>
      </w:pPr>
      <w:r>
        <w:rPr>
          <w:sz w:val="24"/>
          <w:szCs w:val="24"/>
          <w:highlight w:val="none"/>
        </w:rPr>
        <w:t xml:space="preserve">Заказчик имеет право отклонить заявку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</w:rPr>
        <w:t xml:space="preserve">оллективного участника закупки, а равно не заключать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 xml:space="preserve">оговор с </w:t>
      </w:r>
      <w:r>
        <w:rPr>
          <w:sz w:val="24"/>
          <w:szCs w:val="24"/>
          <w:highlight w:val="none"/>
          <w:lang w:val="ru-RU"/>
        </w:rPr>
        <w:t>п</w:t>
      </w:r>
      <w:r>
        <w:rPr>
          <w:sz w:val="24"/>
          <w:szCs w:val="24"/>
          <w:highlight w:val="none"/>
        </w:rPr>
        <w:t xml:space="preserve">обедителем закупки, а равно расторгнуть в одностороннем порядке </w:t>
      </w:r>
      <w:r>
        <w:rPr>
          <w:sz w:val="24"/>
          <w:szCs w:val="24"/>
          <w:highlight w:val="none"/>
          <w:lang w:val="ru-RU"/>
        </w:rPr>
        <w:t>д</w:t>
      </w:r>
      <w:r>
        <w:rPr>
          <w:sz w:val="24"/>
          <w:szCs w:val="24"/>
          <w:highlight w:val="none"/>
        </w:rPr>
        <w:t>оговор, заключ</w:t>
      </w:r>
      <w:r>
        <w:rPr>
          <w:sz w:val="24"/>
          <w:szCs w:val="24"/>
          <w:highlight w:val="none"/>
          <w:lang w:val="ru-RU"/>
        </w:rPr>
        <w:t>е</w:t>
      </w:r>
      <w:r>
        <w:rPr>
          <w:sz w:val="24"/>
          <w:szCs w:val="24"/>
          <w:highlight w:val="none"/>
        </w:rPr>
        <w:t xml:space="preserve">нный по результатам закупки, если выяснится, что </w:t>
      </w:r>
      <w:r>
        <w:rPr>
          <w:sz w:val="24"/>
          <w:szCs w:val="24"/>
          <w:highlight w:val="none"/>
          <w:shd w:val="clear" w:color="auto" w:fill="FFFFFF"/>
        </w:rPr>
        <w:t xml:space="preserve">из состава </w:t>
      </w:r>
      <w:r>
        <w:rPr>
          <w:sz w:val="24"/>
          <w:szCs w:val="24"/>
          <w:highlight w:val="none"/>
          <w:lang w:val="ru-RU"/>
        </w:rPr>
        <w:t>к</w:t>
      </w:r>
      <w:r>
        <w:rPr>
          <w:sz w:val="24"/>
          <w:szCs w:val="24"/>
          <w:highlight w:val="none"/>
          <w:shd w:val="clear" w:color="auto" w:fill="FFFFFF"/>
        </w:rPr>
        <w:t>оллективного участника вышла одна или несколько организаций (индивидуальных предпринимателей).</w:t>
      </w:r>
    </w:p>
    <w:p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none"/>
          <w:shd w:val="clear" w:color="auto" w:fill="FFFFFF"/>
        </w:rPr>
      </w:pPr>
    </w:p>
    <w:p>
      <w:pPr>
        <w:pStyle w:val="149"/>
        <w:keepNext w:val="0"/>
        <w:keepLines w:val="0"/>
        <w:pageBreakBefore w:val="0"/>
        <w:widowControl w:val="0"/>
        <w:numPr>
          <w:ilvl w:val="1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721" w:afterLines="200"/>
        <w:ind w:left="1213" w:right="0" w:hanging="363"/>
        <w:contextualSpacing/>
        <w:jc w:val="center"/>
        <w:textAlignment w:val="auto"/>
        <w:outlineLvl w:val="5"/>
        <w:rPr>
          <w:rFonts w:eastAsia="Calibri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Calibri"/>
          <w:b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Calibri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Рассмотрение заявок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spacing w:before="240" w:beforeLines="100"/>
        <w:ind w:left="0" w:firstLine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  <w:highlight w:val="none"/>
        </w:rPr>
        <w:t xml:space="preserve">Поступившие от 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>частников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sz w:val="24"/>
          <w:szCs w:val="24"/>
          <w:highlight w:val="none"/>
        </w:rPr>
        <w:t>тбора Заявки рассматриваются тендерной комиссией Заказчика.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  <w:highlight w:val="none"/>
        </w:rPr>
        <w:t>В случае установления факта подачи одним участником Отбора двух и более заявок на участие в Отборе при условии, что поданные ранее этим участником заявки не отозваны, все заявки на участие в Отборе такого участника не рассматриваются.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Тендерная комиссия рассматривает заявки на соответствие обязательным и квалификационным требованиям, установленным Паспортом закупки о проведении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тбора и проверяет соответствие участников условиям участия в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тборе.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Срок рассмотрения заявок установлен заказчиком в Разделе 2 и не может превышать 30 рабочих дней с даты получения заявки на участие.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При рассмотрении заявок Тендерная комиссия может принять во внимание мнение рабочей группы, которая по поручению Тендерной комиссии может осуществлять экспертизу представленных им заявок.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В случае соответствия заявки требованиям, установленным Паспортом закупки о проведении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тбора, и соответствия условиям участия в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тборе Тендерная комиссия принимает решение о признании кандидата квалифицированным подрядчиком, что фиксируется в протоколе о результатах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тбора.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В случае, если заявка не соответствует требованиям, установленным Паспортом закупки о проведении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тбора, и</w:t>
      </w:r>
      <w:r>
        <w:rPr>
          <w:rFonts w:hint="default" w:eastAsia="Calibri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/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или кандидат не соответствует условиям участия в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тборе, участник, подавший такую заявку, не допускается к участию в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тборе, что фиксируется в протоколе о результатах рассмотрения заявки участника. 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sz w:val="24"/>
          <w:szCs w:val="24"/>
          <w:highlight w:val="none"/>
          <w:lang w:eastAsia="zh-CN"/>
        </w:rPr>
        <w:t xml:space="preserve">По результатам рассмотрения документов заявки </w:t>
      </w:r>
      <w:bookmarkStart w:id="5" w:name="_Toc321147650"/>
      <w:bookmarkStart w:id="6" w:name="_Toc321152245"/>
      <w:bookmarkStart w:id="7" w:name="_Toc311633099"/>
      <w:r>
        <w:rPr>
          <w:rFonts w:eastAsia="Arial Unicode MS"/>
          <w:sz w:val="24"/>
          <w:szCs w:val="24"/>
          <w:highlight w:val="none"/>
          <w:lang w:eastAsia="zh-CN"/>
        </w:rPr>
        <w:t xml:space="preserve">Заказчик вправе осуществить дополнительную проверку участников. В рамках данной проверки могут быть запрошены дополнительные документы. </w:t>
      </w:r>
      <w:bookmarkEnd w:id="5"/>
      <w:bookmarkEnd w:id="6"/>
      <w:bookmarkEnd w:id="7"/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8" w:name="_Ref55307002"/>
      <w:bookmarkStart w:id="9" w:name="_Ref55304419"/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Заявка на участие в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тборе может быть отклонена в следующих случаях:</w:t>
      </w:r>
      <w:bookmarkEnd w:id="8"/>
      <w:bookmarkEnd w:id="9"/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560"/>
        </w:tabs>
        <w:suppressAutoHyphens/>
        <w:autoSpaceDE w:val="0"/>
        <w:autoSpaceDN w:val="0"/>
        <w:adjustRightInd w:val="0"/>
        <w:ind w:left="800" w:leftChars="400" w:right="-1"/>
        <w:contextualSpacing/>
        <w:jc w:val="both"/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- заявка в существенной мере не отвечает требованиям к оформлению документации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тбора;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560"/>
        </w:tabs>
        <w:suppressAutoHyphens/>
        <w:autoSpaceDE w:val="0"/>
        <w:autoSpaceDN w:val="0"/>
        <w:adjustRightInd w:val="0"/>
        <w:ind w:left="800" w:leftChars="400" w:right="-1"/>
        <w:contextualSpacing/>
        <w:jc w:val="both"/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- заявка подана участником, который не отвечает требованиям Паспорта закупки на проведение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тбора;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560"/>
        </w:tabs>
        <w:suppressAutoHyphens/>
        <w:autoSpaceDE w:val="0"/>
        <w:autoSpaceDN w:val="0"/>
        <w:adjustRightInd w:val="0"/>
        <w:ind w:left="800" w:leftChars="400" w:right="-1"/>
        <w:contextualSpacing/>
        <w:jc w:val="both"/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 заявка содержит очевидные арифметические или грамматические ошибки;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560"/>
        </w:tabs>
        <w:suppressAutoHyphens/>
        <w:autoSpaceDE w:val="0"/>
        <w:autoSpaceDN w:val="0"/>
        <w:adjustRightInd w:val="0"/>
        <w:ind w:left="800" w:leftChars="400" w:right="-1"/>
        <w:contextualSpacing/>
        <w:jc w:val="both"/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 заявка подана участником, не предоставившим необходимые документы, либо в представленных документах имеются недостоверные сведения об участнике.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560"/>
        </w:tabs>
        <w:suppressAutoHyphens/>
        <w:autoSpaceDE w:val="0"/>
        <w:autoSpaceDN w:val="0"/>
        <w:adjustRightInd w:val="0"/>
        <w:ind w:left="800" w:leftChars="400" w:right="-1"/>
        <w:contextualSpacing/>
        <w:jc w:val="both"/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-заявка подана кандидатом, не предоставившим документы, требуемые документацией, либо в пред</w:t>
      </w:r>
      <w:r>
        <w:rPr>
          <w:rFonts w:eastAsia="Calibri"/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ставленных документах имеются недостоверные сведения о кандидате.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560"/>
        </w:tabs>
        <w:suppressAutoHyphens/>
        <w:autoSpaceDE w:val="0"/>
        <w:autoSpaceDN w:val="0"/>
        <w:adjustRightInd w:val="0"/>
        <w:ind w:right="-1" w:firstLine="851"/>
        <w:contextualSpacing/>
        <w:jc w:val="both"/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49"/>
        <w:widowControl w:val="0"/>
        <w:numPr>
          <w:ilvl w:val="1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right="-1"/>
        <w:contextualSpacing/>
        <w:jc w:val="center"/>
        <w:outlineLvl w:val="5"/>
        <w:rPr>
          <w:rFonts w:eastAsia="Calibri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Подведение итогов оценки заявок кандидатов (участников)</w:t>
      </w:r>
    </w:p>
    <w:p>
      <w:pPr>
        <w:pStyle w:val="149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right="-1" w:rightChars="0"/>
        <w:contextualSpacing/>
        <w:jc w:val="both"/>
        <w:outlineLvl w:val="5"/>
        <w:rPr>
          <w:rFonts w:eastAsia="Calibri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spacing w:before="240" w:beforeLines="100"/>
        <w:ind w:left="0" w:firstLine="0"/>
        <w:contextualSpacing/>
        <w:jc w:val="both"/>
        <w:rPr>
          <w:rFonts w:eastAsia="Arial Unicode MS"/>
          <w:color w:val="000000"/>
          <w:sz w:val="24"/>
          <w:szCs w:val="24"/>
          <w:highlight w:val="none"/>
          <w:lang w:eastAsia="zh-CN"/>
        </w:rPr>
      </w:pPr>
      <w:r>
        <w:rPr>
          <w:rFonts w:eastAsia="Arial Unicode MS"/>
          <w:color w:val="000000"/>
          <w:sz w:val="24"/>
          <w:szCs w:val="24"/>
          <w:highlight w:val="none"/>
          <w:lang w:eastAsia="zh-CN"/>
        </w:rPr>
        <w:t xml:space="preserve">Оценка заявки участника Отбора производится 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Тендерной комиссией с составлением протокола </w:t>
      </w:r>
      <w:r>
        <w:rPr>
          <w:rFonts w:eastAsia="Arial Unicode MS"/>
          <w:color w:val="000000"/>
          <w:sz w:val="24"/>
          <w:szCs w:val="24"/>
          <w:highlight w:val="none"/>
          <w:lang w:eastAsia="zh-CN"/>
        </w:rPr>
        <w:t>на основе представленных участником в составе заявки документов,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bookmarkStart w:id="10" w:name="_Toc321147651"/>
      <w:bookmarkStart w:id="11" w:name="_Toc311633100"/>
      <w:bookmarkStart w:id="12" w:name="_Toc321152246"/>
      <w:r>
        <w:rPr>
          <w:rFonts w:eastAsia="Arial Unicode MS"/>
          <w:color w:val="000000"/>
          <w:sz w:val="24"/>
          <w:szCs w:val="24"/>
          <w:highlight w:val="none"/>
          <w:lang w:eastAsia="zh-CN"/>
        </w:rPr>
        <w:t>подтверждающих соответствие обязательным и квалификационным требованиям, установленных Паспортом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закупки о проведении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тбора</w:t>
      </w:r>
      <w:r>
        <w:rPr>
          <w:rFonts w:eastAsia="Arial Unicode MS"/>
          <w:color w:val="000000"/>
          <w:sz w:val="24"/>
          <w:szCs w:val="24"/>
          <w:highlight w:val="none"/>
          <w:lang w:eastAsia="zh-CN"/>
        </w:rPr>
        <w:t xml:space="preserve">. 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Arial Unicode MS"/>
          <w:color w:val="000000"/>
          <w:sz w:val="24"/>
          <w:szCs w:val="24"/>
          <w:highlight w:val="none"/>
          <w:lang w:eastAsia="zh-CN"/>
        </w:rPr>
      </w:pPr>
      <w:r>
        <w:rPr>
          <w:rFonts w:eastAsia="Arial Unicode MS"/>
          <w:color w:val="000000"/>
          <w:sz w:val="24"/>
          <w:szCs w:val="24"/>
          <w:highlight w:val="none"/>
          <w:lang w:eastAsia="zh-CN"/>
        </w:rPr>
        <w:t xml:space="preserve">Участники, отвечающие обязательным и квалификационным требованиям, заносятся в </w:t>
      </w:r>
      <w:r>
        <w:rPr>
          <w:rFonts w:eastAsia="Arial Unicode MS"/>
          <w:sz w:val="24"/>
          <w:szCs w:val="24"/>
          <w:highlight w:val="none"/>
          <w:lang w:eastAsia="zh-CN"/>
        </w:rPr>
        <w:t>Реестр квалифицированных подрядных организаций.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Заказчик в течение 3 (трех) дней после подписания протокола размещает на сайте Фонда протокол заседания Тендерной комиссии, который должен 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содержать наименование, ИНН участника, подавшего заявку, результаты рассмотрения и принятия решения о включении </w:t>
      </w:r>
      <w:r>
        <w:rPr>
          <w:rFonts w:eastAsia="Arial Unicode MS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у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частника в Реестр </w:t>
      </w:r>
      <w:r>
        <w:rPr>
          <w:rFonts w:eastAsia="Arial Unicode MS"/>
          <w:sz w:val="24"/>
          <w:szCs w:val="24"/>
          <w:highlight w:val="none"/>
          <w:lang w:eastAsia="zh-CN"/>
        </w:rPr>
        <w:t>квалифицированных подрядных организаций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</w:p>
    <w:bookmarkEnd w:id="10"/>
    <w:bookmarkEnd w:id="11"/>
    <w:bookmarkEnd w:id="12"/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Реестр </w:t>
      </w:r>
      <w:r>
        <w:rPr>
          <w:rFonts w:eastAsia="Arial Unicode MS"/>
          <w:sz w:val="24"/>
          <w:szCs w:val="24"/>
          <w:highlight w:val="none"/>
          <w:lang w:eastAsia="zh-CN"/>
        </w:rPr>
        <w:t>квалифицированных подрядных организаций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публикуется на сайте Фонда.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sz w:val="24"/>
          <w:szCs w:val="24"/>
          <w:highlight w:val="none"/>
          <w:lang w:eastAsia="zh-CN"/>
        </w:rPr>
        <w:t xml:space="preserve">Результаты предварительного квалификационного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Arial Unicode MS"/>
          <w:sz w:val="24"/>
          <w:szCs w:val="24"/>
          <w:highlight w:val="none"/>
          <w:lang w:eastAsia="zh-CN"/>
        </w:rPr>
        <w:t>тбора могут быть аннулированы в случае: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000"/>
          <w:tab w:val="left" w:pos="1560"/>
        </w:tabs>
        <w:suppressAutoHyphens/>
        <w:autoSpaceDE w:val="0"/>
        <w:autoSpaceDN w:val="0"/>
        <w:adjustRightInd w:val="0"/>
        <w:ind w:left="800" w:leftChars="400" w:right="-1"/>
        <w:contextualSpacing/>
        <w:jc w:val="both"/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eastAsia="Calibri"/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-</w:t>
      </w:r>
      <w:r>
        <w:rPr>
          <w:rFonts w:hint="default" w:eastAsia="Calibri"/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ab/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обнаружения фактов несоответствия участника </w:t>
      </w:r>
      <w:r>
        <w:rPr>
          <w:rFonts w:eastAsia="Calibri"/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тбора требованиям, предусмотренным Паспортом закупки;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000"/>
          <w:tab w:val="left" w:pos="1560"/>
        </w:tabs>
        <w:suppressAutoHyphens/>
        <w:autoSpaceDE w:val="0"/>
        <w:autoSpaceDN w:val="0"/>
        <w:adjustRightInd w:val="0"/>
        <w:ind w:left="800" w:leftChars="400" w:right="-1"/>
        <w:contextualSpacing/>
        <w:jc w:val="both"/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eastAsia="Calibri"/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-</w:t>
      </w:r>
      <w:r>
        <w:rPr>
          <w:rFonts w:hint="default" w:eastAsia="Calibri"/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ab/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отказа от заключения </w:t>
      </w:r>
      <w:r>
        <w:rPr>
          <w:sz w:val="24"/>
          <w:szCs w:val="24"/>
          <w:highlight w:val="none"/>
          <w:lang w:val="ru-RU"/>
        </w:rPr>
        <w:t>д</w:t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оговора по результатам конкурентных процедур или требования по пересмотру условий поданного технико-коммерческого предложения;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000"/>
          <w:tab w:val="left" w:pos="1560"/>
        </w:tabs>
        <w:suppressAutoHyphens/>
        <w:autoSpaceDE w:val="0"/>
        <w:autoSpaceDN w:val="0"/>
        <w:adjustRightInd w:val="0"/>
        <w:ind w:left="800" w:leftChars="400" w:right="-1"/>
        <w:contextualSpacing/>
        <w:jc w:val="both"/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eastAsia="Calibri"/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-</w:t>
      </w:r>
      <w:r>
        <w:rPr>
          <w:rFonts w:hint="default" w:eastAsia="Calibri"/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ab/>
      </w:r>
      <w:r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отрицательного опыта работы/поставок, осуществленных участником Реестра по договорам с Фондом.</w:t>
      </w:r>
    </w:p>
    <w:p>
      <w:pPr>
        <w:pStyle w:val="149"/>
        <w:widowControl w:val="0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600"/>
          <w:tab w:val="left" w:pos="800"/>
          <w:tab w:val="left" w:pos="1418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eastAsia="Calibri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В случае внесения изменений в документы и сведения, предоставляемые о себе квалифицированным участником такой участник обязан незамедлительно направить Заказчику 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новые документы и сведения, уведомление о прекращении действия указанных документов.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6810"/>
        </w:tabs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49"/>
        <w:numPr>
          <w:ilvl w:val="1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left="0" w:firstLine="0"/>
        <w:contextualSpacing/>
        <w:jc w:val="center"/>
        <w:rPr>
          <w:rFonts w:eastAsia="Arial Unicode MS"/>
          <w:b/>
          <w:sz w:val="24"/>
          <w:szCs w:val="24"/>
          <w:highlight w:val="none"/>
          <w:lang w:eastAsia="zh-CN"/>
        </w:rPr>
      </w:pPr>
      <w:r>
        <w:rPr>
          <w:rFonts w:eastAsia="Arial Unicode MS"/>
          <w:b/>
          <w:sz w:val="24"/>
          <w:szCs w:val="24"/>
          <w:highlight w:val="none"/>
          <w:lang w:eastAsia="zh-CN"/>
        </w:rPr>
        <w:t>Дополнительные сведения об отборе</w:t>
      </w:r>
    </w:p>
    <w:p>
      <w:pPr>
        <w:pStyle w:val="149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before="240" w:beforeLines="100"/>
        <w:ind w:left="0" w:firstLine="0"/>
        <w:jc w:val="both"/>
        <w:rPr>
          <w:rFonts w:eastAsia="Arial Unicode MS"/>
          <w:sz w:val="24"/>
          <w:szCs w:val="24"/>
          <w:highlight w:val="none"/>
          <w:lang w:eastAsia="zh-CN"/>
        </w:rPr>
      </w:pPr>
      <w:r>
        <w:rPr>
          <w:rFonts w:eastAsia="Arial Unicode MS"/>
          <w:sz w:val="24"/>
          <w:szCs w:val="24"/>
          <w:highlight w:val="none"/>
          <w:lang w:val="ru-RU" w:eastAsia="zh-CN"/>
        </w:rPr>
        <w:t>Отбор</w:t>
      </w:r>
      <w:r>
        <w:rPr>
          <w:rFonts w:eastAsia="Arial Unicode MS"/>
          <w:sz w:val="24"/>
          <w:szCs w:val="24"/>
          <w:highlight w:val="none"/>
          <w:lang w:eastAsia="zh-CN"/>
        </w:rPr>
        <w:t xml:space="preserve"> не является процедурой закупки и не налагает на Заказчика обязанностей по заключению договора по результатам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Arial Unicode MS"/>
          <w:sz w:val="24"/>
          <w:szCs w:val="24"/>
          <w:highlight w:val="none"/>
          <w:lang w:eastAsia="zh-CN"/>
        </w:rPr>
        <w:t>тбора.</w:t>
      </w:r>
    </w:p>
    <w:p>
      <w:pPr>
        <w:pStyle w:val="149"/>
        <w:numPr>
          <w:ilvl w:val="2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before="240" w:beforeLines="100"/>
        <w:ind w:left="0" w:firstLine="0"/>
        <w:jc w:val="both"/>
        <w:rPr>
          <w:rFonts w:eastAsia="Arial Unicode MS"/>
          <w:sz w:val="24"/>
          <w:szCs w:val="24"/>
          <w:highlight w:val="none"/>
          <w:lang w:eastAsia="zh-CN"/>
        </w:rPr>
      </w:pPr>
      <w:r>
        <w:rPr>
          <w:rFonts w:eastAsia="Arial Unicode MS"/>
          <w:sz w:val="24"/>
          <w:szCs w:val="24"/>
          <w:highlight w:val="none"/>
          <w:lang w:eastAsia="zh-CN"/>
        </w:rPr>
        <w:t xml:space="preserve">Заказчик вправе признать Реестр, сформированный по результатам проведения </w:t>
      </w:r>
      <w:r>
        <w:rPr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Arial Unicode MS"/>
          <w:sz w:val="24"/>
          <w:szCs w:val="24"/>
          <w:highlight w:val="none"/>
          <w:lang w:eastAsia="zh-CN"/>
        </w:rPr>
        <w:t xml:space="preserve">тбора, утратившим свою силу в любое время до окончания срока его действия, предусмотренного </w:t>
      </w:r>
      <w:r>
        <w:rPr>
          <w:rFonts w:hint="default" w:eastAsia="Arial Unicode MS"/>
          <w:sz w:val="24"/>
          <w:szCs w:val="24"/>
          <w:highlight w:val="none"/>
          <w:lang w:val="ru-RU" w:eastAsia="zh-CN"/>
        </w:rPr>
        <w:t xml:space="preserve">      </w:t>
      </w:r>
      <w:r>
        <w:rPr>
          <w:rFonts w:eastAsia="Arial Unicode MS"/>
          <w:sz w:val="24"/>
          <w:szCs w:val="24"/>
          <w:highlight w:val="none"/>
          <w:lang w:eastAsia="zh-CN"/>
        </w:rPr>
        <w:t>п</w:t>
      </w:r>
      <w:r>
        <w:rPr>
          <w:rFonts w:hint="default" w:eastAsia="Arial Unicode MS"/>
          <w:sz w:val="24"/>
          <w:szCs w:val="24"/>
          <w:highlight w:val="none"/>
          <w:lang w:val="ru-RU" w:eastAsia="zh-CN"/>
        </w:rPr>
        <w:t xml:space="preserve">. </w:t>
      </w:r>
      <w:r>
        <w:rPr>
          <w:rFonts w:eastAsia="Arial Unicode MS"/>
          <w:sz w:val="24"/>
          <w:szCs w:val="24"/>
          <w:highlight w:val="none"/>
          <w:lang w:eastAsia="zh-CN"/>
        </w:rPr>
        <w:t>2.4 раздела 2.</w:t>
      </w:r>
    </w:p>
    <w:p>
      <w:pPr>
        <w:ind w:right="-1" w:firstLine="709"/>
        <w:contextualSpacing/>
        <w:jc w:val="center"/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right="-1" w:firstLine="709"/>
        <w:contextualSpacing/>
        <w:jc w:val="center"/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right="-1" w:firstLine="709"/>
        <w:contextualSpacing/>
        <w:jc w:val="center"/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right="-1" w:firstLine="709"/>
        <w:contextualSpacing/>
        <w:jc w:val="center"/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right="-1" w:firstLine="709"/>
        <w:contextualSpacing/>
        <w:jc w:val="center"/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after="200" w:line="276" w:lineRule="auto"/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ind w:right="-1" w:firstLine="709"/>
        <w:contextualSpacing/>
        <w:jc w:val="center"/>
        <w:rPr>
          <w:rFonts w:eastAsia="Arial Unicode MS"/>
          <w:b/>
          <w:cap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cap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РАЗДЕЛ 4. Документы и формы, входящие в состав заявки</w:t>
      </w:r>
    </w:p>
    <w:p>
      <w:pPr>
        <w:ind w:right="-1" w:firstLine="709"/>
        <w:contextualSpacing/>
        <w:jc w:val="center"/>
        <w:rPr>
          <w:rFonts w:eastAsia="Arial Unicode MS"/>
          <w:b/>
          <w:cap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right="-1" w:firstLine="709"/>
        <w:jc w:val="both"/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Заявка, подготовленная участником, должна содержать следующие документы и формы: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right="-1" w:firstLine="709"/>
        <w:jc w:val="both"/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1. Опись документов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, входящих в состав заявки (раздел 7).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right="-1" w:firstLine="709"/>
        <w:jc w:val="both"/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eastAsia="Arial Unicode MS"/>
          <w:b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Форма «Заявка на участие в пред</w:t>
      </w:r>
      <w:r>
        <w:rPr>
          <w:rFonts w:eastAsia="Arial Unicode MS"/>
          <w:b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варительном</w:t>
      </w:r>
      <w:r>
        <w:rPr>
          <w:rFonts w:hint="default" w:eastAsia="Arial Unicode MS"/>
          <w:b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квалификационном отборе»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, в которой указываются сведения об участнике  </w:t>
      </w:r>
      <w:r>
        <w:rPr>
          <w:rFonts w:eastAsia="Arial Unicode MS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О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тбора, включая фирменное наименование, сведения об организационно-правовой форме, о месте нахождения, почтовый адрес (для юридического лица), ИНН, фамилия, имя, отчество, паспортные данные, сведения о месте жительства (для физического лица), номер контактного телефона (</w:t>
      </w:r>
      <w:r>
        <w:rPr>
          <w:rFonts w:eastAsia="Arial Unicode MS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п</w:t>
      </w:r>
      <w:r>
        <w:rPr>
          <w:rFonts w:hint="default" w:eastAsia="Arial Unicode MS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. 7.2 раздела 7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).</w:t>
      </w:r>
    </w:p>
    <w:p>
      <w:pPr>
        <w:autoSpaceDE w:val="0"/>
        <w:autoSpaceDN w:val="0"/>
        <w:adjustRightInd w:val="0"/>
        <w:ind w:left="0" w:leftChars="0" w:firstLine="600" w:firstLineChars="250"/>
        <w:jc w:val="both"/>
        <w:rPr>
          <w:b/>
          <w:i/>
          <w:sz w:val="24"/>
          <w:szCs w:val="24"/>
          <w:highlight w:val="none"/>
        </w:rPr>
      </w:pPr>
      <w:r>
        <w:rPr>
          <w:rFonts w:hint="default" w:eastAsia="Arial Unicode MS"/>
          <w:b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Arial Unicode MS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. Д</w:t>
      </w:r>
      <w:r>
        <w:rPr>
          <w:b/>
          <w:sz w:val="24"/>
          <w:szCs w:val="24"/>
          <w:highlight w:val="none"/>
        </w:rPr>
        <w:t xml:space="preserve">окументы, подтверждающие соответствие участника Отбора установленным требованиям </w:t>
      </w:r>
      <w:r>
        <w:rPr>
          <w:b/>
          <w:sz w:val="24"/>
          <w:szCs w:val="24"/>
          <w:highlight w:val="none"/>
          <w:lang w:val="ru-RU"/>
        </w:rPr>
        <w:t>согласно</w:t>
      </w:r>
      <w:r>
        <w:rPr>
          <w:rFonts w:hint="default"/>
          <w:b/>
          <w:sz w:val="24"/>
          <w:szCs w:val="24"/>
          <w:highlight w:val="none"/>
          <w:lang w:val="ru-RU"/>
        </w:rPr>
        <w:t xml:space="preserve"> действующему</w:t>
      </w:r>
      <w:r>
        <w:rPr>
          <w:b/>
          <w:sz w:val="24"/>
          <w:szCs w:val="24"/>
          <w:highlight w:val="none"/>
        </w:rPr>
        <w:t xml:space="preserve"> законодательств</w:t>
      </w:r>
      <w:r>
        <w:rPr>
          <w:b/>
          <w:sz w:val="24"/>
          <w:szCs w:val="24"/>
          <w:highlight w:val="none"/>
          <w:lang w:val="ru-RU"/>
        </w:rPr>
        <w:t>у</w:t>
      </w:r>
      <w:r>
        <w:rPr>
          <w:b/>
          <w:sz w:val="24"/>
          <w:szCs w:val="24"/>
          <w:highlight w:val="none"/>
        </w:rPr>
        <w:t xml:space="preserve"> Российской Федерации, или копии этих документов </w:t>
      </w:r>
      <w:r>
        <w:rPr>
          <w:bCs/>
          <w:sz w:val="24"/>
          <w:szCs w:val="24"/>
          <w:highlight w:val="none"/>
        </w:rPr>
        <w:t>(требования и документы перечислены в разделе 5)</w:t>
      </w:r>
      <w:r>
        <w:rPr>
          <w:b/>
          <w:sz w:val="24"/>
          <w:szCs w:val="24"/>
          <w:highlight w:val="none"/>
        </w:rPr>
        <w:t xml:space="preserve">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rPr>
          <w:rFonts w:eastAsia="Arial Unicode MS"/>
          <w:sz w:val="24"/>
          <w:szCs w:val="24"/>
          <w:highlight w:val="none"/>
          <w:lang w:eastAsia="zh-CN"/>
        </w:rPr>
      </w:pPr>
      <w:r>
        <w:rPr>
          <w:rFonts w:hint="default" w:eastAsia="Arial Unicode MS"/>
          <w:color w:val="000000" w:themeColor="text1"/>
          <w:sz w:val="24"/>
          <w:szCs w:val="24"/>
          <w:highlight w:val="none"/>
          <w:lang w:val="ru-RU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Arial Unicode MS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. Иные документы, предоставленные по собственной инициативе участника, подтверждающие его соответствие требованиям, установленным настоящей документацией, с комментариями, разъясняющими цель предоставления таких документов.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rPr>
          <w:rFonts w:eastAsia="Arial Unicode MS"/>
          <w:sz w:val="22"/>
          <w:szCs w:val="22"/>
          <w:lang w:eastAsia="zh-CN"/>
        </w:rPr>
        <w:sectPr>
          <w:footerReference r:id="rId4" w:type="default"/>
          <w:pgSz w:w="11906" w:h="16838"/>
          <w:pgMar w:top="1134" w:right="707" w:bottom="1276" w:left="1276" w:header="425" w:footer="301" w:gutter="0"/>
          <w:cols w:space="708" w:num="1"/>
          <w:titlePg/>
          <w:docGrid w:linePitch="360" w:charSpace="0"/>
        </w:sect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2127"/>
          <w:tab w:val="left" w:pos="4020"/>
        </w:tabs>
        <w:suppressAutoHyphens/>
        <w:jc w:val="center"/>
        <w:rPr>
          <w:rFonts w:eastAsia="Arial Unicode MS"/>
          <w:b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 xml:space="preserve">РАЗДЕЛ 5. КВАЛИФИКАЦИОННЫЕ ТРЕБОВАНИЯ (ПОКАЗАТЕЛИ), ПОДТВЕРЖДАЮЩИЕ КВАЛИФИКАЦИЮ УЧАСТНИКА В КАЧЕСТВЕ КВАЛИФИЦИРОВАННОЙ ПОДРЯДНОЙ ОРГАНИЗАЦИИ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b/>
          <w:sz w:val="24"/>
          <w:szCs w:val="24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540"/>
        <w:jc w:val="both"/>
        <w:rPr>
          <w:rFonts w:eastAsia="Arial Unicode MS"/>
          <w:color w:val="000000"/>
          <w:sz w:val="24"/>
          <w:szCs w:val="24"/>
          <w:highlight w:val="none"/>
          <w:lang w:eastAsia="zh-CN"/>
        </w:rPr>
      </w:pPr>
      <w:r>
        <w:rPr>
          <w:rFonts w:eastAsia="Arial Unicode MS"/>
          <w:color w:val="000000"/>
          <w:sz w:val="24"/>
          <w:szCs w:val="24"/>
          <w:highlight w:val="none"/>
          <w:lang w:eastAsia="zh-CN"/>
        </w:rPr>
        <w:t>5.1. Рассмотрение заявки участника Отбора производится Тендерной комиссией на основе представленных участником документов</w:t>
      </w:r>
      <w:bookmarkStart w:id="13" w:name="Par1036"/>
      <w:bookmarkEnd w:id="13"/>
      <w:r>
        <w:rPr>
          <w:rFonts w:eastAsia="Arial Unicode MS"/>
          <w:color w:val="000000"/>
          <w:sz w:val="24"/>
          <w:szCs w:val="24"/>
          <w:highlight w:val="none"/>
          <w:lang w:eastAsia="zh-CN"/>
        </w:rPr>
        <w:t xml:space="preserve">, подтверждающих соответствие квалификационным требованиям, согласно установленных Заказчиком показателей Отбора.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540"/>
        <w:jc w:val="both"/>
        <w:rPr>
          <w:rFonts w:eastAsia="Arial Unicode MS"/>
          <w:color w:val="000000"/>
          <w:sz w:val="24"/>
          <w:szCs w:val="24"/>
          <w:highlight w:val="none"/>
          <w:lang w:eastAsia="zh-CN"/>
        </w:rPr>
      </w:pPr>
      <w:r>
        <w:rPr>
          <w:sz w:val="24"/>
          <w:szCs w:val="24"/>
          <w:highlight w:val="none"/>
        </w:rPr>
        <w:t>5.2. Кандидат на участие в Отборе (</w:t>
      </w:r>
      <w:r>
        <w:rPr>
          <w:sz w:val="24"/>
          <w:szCs w:val="24"/>
          <w:highlight w:val="none"/>
          <w:lang w:val="ru-RU"/>
        </w:rPr>
        <w:t>у</w:t>
      </w:r>
      <w:r>
        <w:rPr>
          <w:sz w:val="24"/>
          <w:szCs w:val="24"/>
          <w:highlight w:val="none"/>
        </w:rPr>
        <w:t>частник), не соответствующий установленным Заказчиком квалификационным требованиям (показателям Отбора) рассматривается как неквалифицированный поставщик (подрядчик, исполнитель).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540"/>
        <w:jc w:val="both"/>
        <w:rPr>
          <w:rFonts w:eastAsia="Arial Unicode MS"/>
          <w:b/>
          <w:color w:val="000000"/>
          <w:sz w:val="24"/>
          <w:szCs w:val="24"/>
          <w:highlight w:val="none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540"/>
        <w:jc w:val="both"/>
        <w:rPr>
          <w:rFonts w:eastAsia="Arial Unicode MS"/>
          <w:b/>
          <w:color w:val="000000"/>
          <w:sz w:val="24"/>
          <w:szCs w:val="24"/>
          <w:highlight w:val="none"/>
          <w:lang w:eastAsia="zh-CN"/>
        </w:rPr>
      </w:pPr>
      <w:r>
        <w:rPr>
          <w:rFonts w:eastAsia="Arial Unicode MS"/>
          <w:b/>
          <w:color w:val="000000"/>
          <w:sz w:val="24"/>
          <w:szCs w:val="24"/>
          <w:highlight w:val="none"/>
          <w:lang w:eastAsia="zh-CN"/>
        </w:rPr>
        <w:t>5.3</w:t>
      </w:r>
      <w:r>
        <w:rPr>
          <w:rFonts w:hint="default" w:eastAsia="Arial Unicode MS"/>
          <w:b/>
          <w:color w:val="000000"/>
          <w:sz w:val="24"/>
          <w:szCs w:val="24"/>
          <w:highlight w:val="none"/>
          <w:lang w:val="ru-RU" w:eastAsia="zh-CN"/>
        </w:rPr>
        <w:t xml:space="preserve"> </w:t>
      </w:r>
      <w:r>
        <w:rPr>
          <w:rFonts w:eastAsia="Arial Unicode MS"/>
          <w:b/>
          <w:color w:val="000000"/>
          <w:sz w:val="24"/>
          <w:szCs w:val="24"/>
          <w:highlight w:val="none"/>
          <w:lang w:eastAsia="zh-CN"/>
        </w:rPr>
        <w:t>Обязательные требования:</w:t>
      </w:r>
    </w:p>
    <w:tbl>
      <w:tblPr>
        <w:tblStyle w:val="12"/>
        <w:tblW w:w="15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6447"/>
        <w:gridCol w:w="7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" w:type="dxa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№ п/п</w:t>
            </w:r>
          </w:p>
        </w:tc>
        <w:tc>
          <w:tcPr>
            <w:tcW w:w="6447" w:type="dxa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Требования к </w:t>
            </w:r>
            <w:r>
              <w:rPr>
                <w:b/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b/>
                <w:sz w:val="24"/>
                <w:szCs w:val="24"/>
                <w:highlight w:val="none"/>
              </w:rPr>
              <w:t>частникам</w:t>
            </w:r>
          </w:p>
        </w:tc>
        <w:tc>
          <w:tcPr>
            <w:tcW w:w="7577" w:type="dxa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Требования к документам, подтверждающим соответствие </w:t>
            </w:r>
            <w:r>
              <w:rPr>
                <w:b/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b/>
                <w:sz w:val="24"/>
                <w:szCs w:val="24"/>
                <w:highlight w:val="none"/>
              </w:rPr>
              <w:t>частника установленным требованиям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pStyle w:val="149"/>
              <w:ind w:left="284"/>
              <w:rPr>
                <w:sz w:val="24"/>
                <w:szCs w:val="24"/>
                <w:highlight w:val="none"/>
              </w:rPr>
            </w:pPr>
            <w:bookmarkStart w:id="14" w:name="_Ref513735397"/>
            <w:r>
              <w:rPr>
                <w:sz w:val="24"/>
                <w:szCs w:val="24"/>
                <w:highlight w:val="none"/>
              </w:rPr>
              <w:t>5.3.1</w:t>
            </w:r>
          </w:p>
          <w:bookmarkEnd w:id="14"/>
        </w:tc>
        <w:tc>
          <w:tcPr>
            <w:tcW w:w="6447" w:type="dxa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Участник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sz w:val="24"/>
                <w:szCs w:val="24"/>
                <w:highlight w:val="none"/>
              </w:rPr>
              <w:t xml:space="preserve">тбора должен обладать гражданской правоспособностью в полном объеме для заключения и исполнения </w:t>
            </w:r>
            <w:r>
              <w:rPr>
                <w:sz w:val="24"/>
                <w:szCs w:val="24"/>
                <w:highlight w:val="none"/>
                <w:lang w:val="ru-RU"/>
              </w:rPr>
              <w:t>д</w:t>
            </w:r>
            <w:r>
              <w:rPr>
                <w:sz w:val="24"/>
                <w:szCs w:val="24"/>
                <w:highlight w:val="none"/>
              </w:rPr>
              <w:t>оговора, в том числе должен быть зарегистрирован в установленном порядке в качестве субъекта гражданского права.</w:t>
            </w:r>
          </w:p>
        </w:tc>
        <w:tc>
          <w:tcPr>
            <w:tcW w:w="7577" w:type="dxa"/>
          </w:tcPr>
          <w:p>
            <w:pPr>
              <w:numPr>
                <w:ilvl w:val="0"/>
                <w:numId w:val="0"/>
              </w:numPr>
              <w:tabs>
                <w:tab w:val="left" w:pos="260"/>
                <w:tab w:val="left" w:pos="1134"/>
              </w:tabs>
              <w:ind w:leftChars="0"/>
              <w:jc w:val="both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bookmarkStart w:id="15" w:name="_Ref513814652"/>
            <w:r>
              <w:rPr>
                <w:sz w:val="24"/>
                <w:szCs w:val="24"/>
                <w:highlight w:val="none"/>
              </w:rPr>
              <w:t>Если заявка подписывается лицом, действующим на основании доверенности</w:t>
            </w:r>
            <w:r>
              <w:rPr>
                <w:rStyle w:val="14"/>
                <w:sz w:val="24"/>
                <w:szCs w:val="24"/>
                <w:highlight w:val="none"/>
              </w:rPr>
              <w:footnoteReference w:id="0"/>
            </w:r>
            <w:r>
              <w:rPr>
                <w:sz w:val="24"/>
                <w:szCs w:val="24"/>
                <w:highlight w:val="none"/>
              </w:rPr>
              <w:t>, предоставляется электронный образ (в виде файла в формате .pdf) оригинала соответствующей доверенности</w:t>
            </w:r>
            <w:bookmarkEnd w:id="15"/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pStyle w:val="149"/>
              <w:ind w:left="284"/>
              <w:rPr>
                <w:sz w:val="24"/>
                <w:szCs w:val="24"/>
                <w:highlight w:val="none"/>
              </w:rPr>
            </w:pPr>
            <w:bookmarkStart w:id="16" w:name="_Ref514624336"/>
            <w:r>
              <w:rPr>
                <w:sz w:val="24"/>
                <w:szCs w:val="24"/>
                <w:highlight w:val="none"/>
              </w:rPr>
              <w:t>5.3.2</w:t>
            </w:r>
          </w:p>
          <w:bookmarkEnd w:id="16"/>
        </w:tc>
        <w:tc>
          <w:tcPr>
            <w:tcW w:w="6447" w:type="dxa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Участник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sz w:val="24"/>
                <w:szCs w:val="24"/>
                <w:highlight w:val="none"/>
              </w:rPr>
              <w:t xml:space="preserve">тбора не должен находиться в процессе ликвидации; экономическая деятельность </w:t>
            </w:r>
            <w:r>
              <w:rPr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sz w:val="24"/>
                <w:szCs w:val="24"/>
                <w:highlight w:val="none"/>
              </w:rPr>
              <w:t xml:space="preserve">частника не должна быть приостановлена; в отношении </w:t>
            </w:r>
            <w:r>
              <w:rPr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sz w:val="24"/>
                <w:szCs w:val="24"/>
                <w:highlight w:val="none"/>
              </w:rPr>
              <w:t xml:space="preserve">частника не должны быть введены процедуры (наблюдение, внешнее управление или конкурсное производство), предусмотренные Федеральным законом от 26.10.2002 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     </w:t>
            </w:r>
            <w:r>
              <w:rPr>
                <w:sz w:val="24"/>
                <w:szCs w:val="24"/>
                <w:highlight w:val="none"/>
              </w:rPr>
              <w:t>№ 127-ФЗ «О несостоятельности (банкротстве)».</w:t>
            </w:r>
          </w:p>
        </w:tc>
        <w:tc>
          <w:tcPr>
            <w:tcW w:w="7577" w:type="dxa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Декларативно по форме заявки на участие </w:t>
            </w:r>
            <w:r>
              <w:rPr>
                <w:sz w:val="24"/>
                <w:szCs w:val="24"/>
                <w:highlight w:val="none"/>
                <w:lang w:val="ru-RU"/>
              </w:rPr>
              <w:t>О</w:t>
            </w:r>
            <w:r>
              <w:rPr>
                <w:sz w:val="24"/>
                <w:szCs w:val="24"/>
                <w:highlight w:val="none"/>
              </w:rPr>
              <w:t>тборе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pStyle w:val="149"/>
              <w:ind w:left="284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</w:rPr>
              <w:t>5.3.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6447" w:type="dxa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Сведения об </w:t>
            </w:r>
            <w:r>
              <w:rPr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sz w:val="24"/>
                <w:szCs w:val="24"/>
                <w:highlight w:val="none"/>
              </w:rPr>
              <w:t xml:space="preserve">частнике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sz w:val="24"/>
                <w:szCs w:val="24"/>
                <w:highlight w:val="none"/>
              </w:rPr>
              <w:t>тбора должны отсутствовать в реестре недобросовестных поставщиков, предусмотренном Законом 223-ФЗ, а также в реестре недобросовестных поставщиков, предусмотренном Законом 44-ФЗ, которые размещены в ЕИС.</w:t>
            </w:r>
          </w:p>
        </w:tc>
        <w:tc>
          <w:tcPr>
            <w:tcW w:w="7577" w:type="dxa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color w:val="auto"/>
                <w:sz w:val="24"/>
                <w:szCs w:val="24"/>
                <w:highlight w:val="none"/>
                <w:u w:val="none"/>
              </w:rPr>
              <w:t>Декларативно по форме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u w:val="none"/>
                <w:lang w:val="ru-RU"/>
              </w:rPr>
              <w:t xml:space="preserve"> п. 7.2 раздела 7</w:t>
            </w:r>
            <w:r>
              <w:rPr>
                <w:color w:val="auto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u w:val="none"/>
                <w:lang w:val="ru-RU"/>
              </w:rPr>
              <w:t>«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Форма заявки на участие в предварительном квалификационном отборе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pStyle w:val="149"/>
              <w:ind w:left="284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.3.4</w:t>
            </w:r>
          </w:p>
        </w:tc>
        <w:tc>
          <w:tcPr>
            <w:tcW w:w="6447" w:type="dxa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Сведения об </w:t>
            </w:r>
            <w:r>
              <w:rPr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sz w:val="24"/>
                <w:szCs w:val="24"/>
                <w:highlight w:val="none"/>
              </w:rPr>
              <w:t xml:space="preserve">частнике </w:t>
            </w:r>
            <w:r>
              <w:rPr>
                <w:sz w:val="24"/>
                <w:szCs w:val="24"/>
                <w:highlight w:val="none"/>
                <w:lang w:val="ru-RU"/>
              </w:rPr>
              <w:t>О</w:t>
            </w:r>
            <w:r>
              <w:rPr>
                <w:sz w:val="24"/>
                <w:szCs w:val="24"/>
                <w:highlight w:val="none"/>
              </w:rPr>
              <w:t>тбора должны отсутствовать в реестре юридических лиц, привлеченных к административной ответственности за незаконное вознаграждение за последние 3 (три) года, опубликованном на сайте Генеральной прокуратуры Р</w:t>
            </w:r>
            <w:r>
              <w:rPr>
                <w:sz w:val="24"/>
                <w:szCs w:val="24"/>
                <w:highlight w:val="none"/>
                <w:lang w:val="ru-RU"/>
              </w:rPr>
              <w:t>оссийской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Федерации</w:t>
            </w:r>
            <w:r>
              <w:rPr>
                <w:sz w:val="24"/>
                <w:szCs w:val="24"/>
                <w:highlight w:val="none"/>
              </w:rPr>
              <w:t xml:space="preserve"> (genproc.gov.ru).</w:t>
            </w:r>
          </w:p>
        </w:tc>
        <w:tc>
          <w:tcPr>
            <w:tcW w:w="7577" w:type="dxa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color w:val="auto"/>
                <w:sz w:val="24"/>
                <w:szCs w:val="24"/>
                <w:highlight w:val="none"/>
                <w:u w:val="none"/>
              </w:rPr>
              <w:t>Декларативно по форме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u w:val="none"/>
                <w:lang w:val="ru-RU"/>
              </w:rPr>
              <w:t xml:space="preserve"> п. 7.2 раздела 7</w:t>
            </w:r>
            <w:r>
              <w:rPr>
                <w:color w:val="auto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u w:val="none"/>
                <w:lang w:val="ru-RU"/>
              </w:rPr>
              <w:t>«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Форма заявки на участие в предварительном квалификационном отборе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pStyle w:val="149"/>
              <w:ind w:left="284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</w:rPr>
              <w:t>5.3.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6447" w:type="dxa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Единоличный исполнительный орган и главный бухгалтер </w:t>
            </w:r>
            <w:r>
              <w:rPr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sz w:val="24"/>
                <w:szCs w:val="24"/>
                <w:highlight w:val="none"/>
              </w:rPr>
              <w:t xml:space="preserve">частника </w:t>
            </w:r>
            <w:r>
              <w:rPr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sz w:val="24"/>
                <w:szCs w:val="24"/>
                <w:highlight w:val="none"/>
              </w:rPr>
              <w:t>тбора должны отсутствовать в реестре дисквалифицированных лиц, опубликованном на сайте Федеральной налоговой службы (nalog.ru), а также не должны иметь судимости за преступления в сфере экономики и/или преступления в сфере экономической деятельности и/или преступления против интересов службы в коммерческих или иных организациях и/или преступления против государственной власти, интересов государственной службы и службы в органах местного самоуправления, а также за преступления коррупционной направленности (за исключением лиц, у которых такая судимость погашена или снята).</w:t>
            </w:r>
          </w:p>
        </w:tc>
        <w:tc>
          <w:tcPr>
            <w:tcW w:w="7577" w:type="dxa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color w:val="auto"/>
                <w:sz w:val="24"/>
                <w:szCs w:val="24"/>
                <w:highlight w:val="none"/>
                <w:u w:val="none"/>
              </w:rPr>
              <w:t>Декларативно по форме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u w:val="none"/>
                <w:lang w:val="ru-RU"/>
              </w:rPr>
              <w:t xml:space="preserve"> п. 7.2 раздела 7</w:t>
            </w:r>
            <w:r>
              <w:rPr>
                <w:color w:val="auto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u w:val="none"/>
                <w:lang w:val="ru-RU"/>
              </w:rPr>
              <w:t>«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</w:rPr>
              <w:t>Форма заявки на участие в предварительном квалификационном отборе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»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540"/>
        <w:rPr>
          <w:rFonts w:eastAsia="Arial Unicode MS"/>
          <w:b/>
          <w:color w:val="000000"/>
          <w:sz w:val="22"/>
          <w:szCs w:val="22"/>
          <w:highlight w:val="none"/>
          <w:lang w:eastAsia="zh-CN"/>
        </w:rPr>
      </w:pPr>
    </w:p>
    <w:p>
      <w:pPr>
        <w:pStyle w:val="3"/>
        <w:keepLines w:val="0"/>
        <w:widowControl w:val="0"/>
        <w:numPr>
          <w:ilvl w:val="1"/>
          <w:numId w:val="0"/>
        </w:numPr>
        <w:tabs>
          <w:tab w:val="left" w:pos="6663"/>
          <w:tab w:val="clear" w:pos="360"/>
        </w:tabs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none"/>
        </w:rPr>
        <w:t>5.4 Специальные требования</w:t>
      </w:r>
    </w:p>
    <w:tbl>
      <w:tblPr>
        <w:tblStyle w:val="12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6439"/>
        <w:gridCol w:w="7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№ п/п</w:t>
            </w:r>
          </w:p>
        </w:tc>
        <w:tc>
          <w:tcPr>
            <w:tcW w:w="6439" w:type="dxa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Требования к </w:t>
            </w:r>
            <w:r>
              <w:rPr>
                <w:b/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b/>
                <w:sz w:val="24"/>
                <w:szCs w:val="24"/>
                <w:highlight w:val="none"/>
              </w:rPr>
              <w:t>частникам</w:t>
            </w:r>
          </w:p>
        </w:tc>
        <w:tc>
          <w:tcPr>
            <w:tcW w:w="7566" w:type="dxa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Требования к документам, подтверждающим соответствие </w:t>
            </w:r>
            <w:r>
              <w:rPr>
                <w:b/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b/>
                <w:sz w:val="24"/>
                <w:szCs w:val="24"/>
                <w:highlight w:val="none"/>
              </w:rPr>
              <w:t>частника установленным требованиям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pStyle w:val="149"/>
              <w:ind w:left="284"/>
              <w:rPr>
                <w:sz w:val="24"/>
                <w:szCs w:val="24"/>
                <w:highlight w:val="none"/>
              </w:rPr>
            </w:pPr>
            <w:bookmarkStart w:id="17" w:name="_Ref513806854"/>
            <w:r>
              <w:rPr>
                <w:sz w:val="24"/>
                <w:szCs w:val="24"/>
                <w:highlight w:val="none"/>
              </w:rPr>
              <w:t>5.4.1</w:t>
            </w:r>
          </w:p>
          <w:bookmarkEnd w:id="17"/>
        </w:tc>
        <w:tc>
          <w:tcPr>
            <w:tcW w:w="6439" w:type="dxa"/>
          </w:tcPr>
          <w:p>
            <w:pPr>
              <w:ind w:firstLine="567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Специальные требования к </w:t>
            </w:r>
            <w:r>
              <w:rPr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sz w:val="24"/>
                <w:szCs w:val="24"/>
                <w:highlight w:val="none"/>
              </w:rPr>
              <w:t>частникам (наличие специальных допусков, лицензий и прочих разрешительных документов, в том числе подтверждающих членство в саморегулируемых организациях, и т.д., установленных в соответствии с законодательством Р</w:t>
            </w:r>
            <w:r>
              <w:rPr>
                <w:sz w:val="24"/>
                <w:szCs w:val="24"/>
                <w:highlight w:val="none"/>
                <w:lang w:val="ru-RU"/>
              </w:rPr>
              <w:t>оссийской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Федерации</w:t>
            </w:r>
            <w:r>
              <w:rPr>
                <w:sz w:val="24"/>
                <w:szCs w:val="24"/>
                <w:highlight w:val="none"/>
              </w:rPr>
              <w:t xml:space="preserve"> и касающихся исполнения обязательств по предмету договора).</w:t>
            </w:r>
          </w:p>
          <w:p>
            <w:pPr>
              <w:rPr>
                <w:sz w:val="24"/>
                <w:szCs w:val="24"/>
                <w:highlight w:val="none"/>
              </w:rPr>
            </w:pPr>
          </w:p>
        </w:tc>
        <w:tc>
          <w:tcPr>
            <w:tcW w:w="7566" w:type="dxa"/>
          </w:tcPr>
          <w:p>
            <w:pPr>
              <w:widowControl w:val="0"/>
              <w:jc w:val="both"/>
              <w:rPr>
                <w:i/>
                <w:iCs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соответствии с частью 2 статьи 52 Градостроительного кодекса Российской Федерации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строительства. - </w:t>
            </w:r>
            <w:r>
              <w:rPr>
                <w:i/>
                <w:iCs/>
                <w:sz w:val="24"/>
                <w:szCs w:val="24"/>
                <w:highlight w:val="none"/>
              </w:rPr>
              <w:t>выписка из реестра членов саморегулируемой организации (СРО) в области строительства, реконструкции, капитального ремонта, сноса объектов капитального строительства по форме, утвержденной Приказом Ростехнадзора от 04.03.2019 № 86. В соответствии с ч.4 ст. 55.17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(за исключением случаев, предусмотренных ч.2.2 ст.52 Градостроительного кодекса Российской Федерации от 29.12.2004 №190-ФЗ).</w:t>
            </w:r>
          </w:p>
          <w:p>
            <w:pPr>
              <w:widowControl w:val="0"/>
              <w:jc w:val="both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i/>
                <w:iCs/>
                <w:sz w:val="24"/>
                <w:szCs w:val="24"/>
                <w:highlight w:val="none"/>
              </w:rPr>
              <w:t>Уровень ответственности члена саморегулируемой организации по договору подряда в области строительства, реконструкции, капитального ремонта, сноса объектов капитального строительства, заключенного с использованием конкурентных способов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 должен быть не ниже второго (При подачи заявки коллективным участником -  уровни ответственности членов саморегулируемой организации, подтвержд</w:t>
            </w:r>
            <w:r>
              <w:rPr>
                <w:i/>
                <w:iCs/>
                <w:sz w:val="24"/>
                <w:szCs w:val="24"/>
                <w:highlight w:val="none"/>
                <w:lang w:val="ru-RU"/>
              </w:rPr>
              <w:t>е</w:t>
            </w:r>
            <w:r>
              <w:rPr>
                <w:i/>
                <w:iCs/>
                <w:sz w:val="24"/>
                <w:szCs w:val="24"/>
                <w:highlight w:val="none"/>
              </w:rPr>
              <w:t xml:space="preserve">нные выписками из реестра членов саморегулируемой организации по договору подряда в области строительства, реконструкции, капитального ремонта должен быть не ниже второго для ответственного </w:t>
            </w:r>
            <w:r>
              <w:rPr>
                <w:i/>
                <w:iCs/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i/>
                <w:iCs/>
                <w:sz w:val="24"/>
                <w:szCs w:val="24"/>
                <w:highlight w:val="none"/>
              </w:rPr>
              <w:t>частника, и не ниже первого уровня для остальных участников, входящих в со</w:t>
            </w:r>
            <w:r>
              <w:rPr>
                <w:i/>
                <w:iCs/>
                <w:sz w:val="24"/>
                <w:szCs w:val="24"/>
                <w:highlight w:val="none"/>
                <w:lang w:val="en-US"/>
              </w:rPr>
              <w:t>c</w:t>
            </w:r>
            <w:r>
              <w:rPr>
                <w:i/>
                <w:iCs/>
                <w:sz w:val="24"/>
                <w:szCs w:val="24"/>
                <w:highlight w:val="none"/>
              </w:rPr>
              <w:t>тав коллективного участника)</w:t>
            </w:r>
            <w:r>
              <w:rPr>
                <w:rFonts w:hint="default"/>
                <w:i/>
                <w:iCs/>
                <w:sz w:val="24"/>
                <w:szCs w:val="24"/>
                <w:highlight w:val="none"/>
                <w:lang w:val="ru-RU"/>
              </w:rPr>
              <w:t>.</w:t>
            </w:r>
          </w:p>
        </w:tc>
      </w:tr>
    </w:tbl>
    <w:p>
      <w:pPr>
        <w:pStyle w:val="3"/>
        <w:keepLines w:val="0"/>
        <w:numPr>
          <w:ilvl w:val="1"/>
          <w:numId w:val="0"/>
        </w:numPr>
        <w:tabs>
          <w:tab w:val="left" w:pos="6663"/>
          <w:tab w:val="clear" w:pos="360"/>
        </w:tabs>
        <w:spacing w:before="0"/>
        <w:ind w:left="1134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bookmarkStart w:id="18" w:name="_Toc515659391"/>
      <w:bookmarkEnd w:id="18"/>
      <w:bookmarkStart w:id="19" w:name="_Toc515659399"/>
      <w:bookmarkEnd w:id="19"/>
      <w:bookmarkStart w:id="20" w:name="_Toc514814132"/>
      <w:bookmarkStart w:id="21" w:name="_Toc514805487"/>
      <w:bookmarkStart w:id="22" w:name="_Ref514618002"/>
      <w:bookmarkStart w:id="23" w:name="_Toc31046812"/>
      <w:bookmarkStart w:id="24" w:name="_Ref513730023"/>
    </w:p>
    <w:bookmarkEnd w:id="20"/>
    <w:bookmarkEnd w:id="21"/>
    <w:bookmarkEnd w:id="22"/>
    <w:bookmarkEnd w:id="23"/>
    <w:bookmarkEnd w:id="24"/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highlight w:val="none"/>
          <w:lang w:eastAsia="zh-CN"/>
        </w:rPr>
      </w:pPr>
      <w:bookmarkStart w:id="25" w:name="Par1297"/>
      <w:bookmarkEnd w:id="25"/>
      <w:bookmarkStart w:id="26" w:name="Par1298"/>
      <w:bookmarkEnd w:id="26"/>
      <w:bookmarkStart w:id="27" w:name="Par1302"/>
      <w:bookmarkEnd w:id="27"/>
      <w:bookmarkStart w:id="28" w:name="Par1301"/>
      <w:bookmarkEnd w:id="28"/>
      <w:bookmarkStart w:id="29" w:name="Par1300"/>
      <w:bookmarkEnd w:id="29"/>
      <w:bookmarkStart w:id="30" w:name="Par1299"/>
      <w:bookmarkEnd w:id="30"/>
      <w:bookmarkStart w:id="31" w:name="Par1308"/>
      <w:bookmarkEnd w:id="31"/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highlight w:val="none"/>
          <w:lang w:eastAsia="zh-CN"/>
        </w:rPr>
        <w:sectPr>
          <w:pgSz w:w="16838" w:h="11906" w:orient="landscape"/>
          <w:pgMar w:top="1276" w:right="1134" w:bottom="707" w:left="1276" w:header="425" w:footer="301" w:gutter="0"/>
          <w:cols w:space="708" w:num="1"/>
          <w:titlePg/>
          <w:docGrid w:linePitch="360" w:charSpace="0"/>
        </w:sect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both"/>
        <w:rPr>
          <w:rFonts w:eastAsia="Arial Unicode MS"/>
          <w:b/>
          <w:color w:val="000000"/>
          <w:sz w:val="22"/>
          <w:szCs w:val="22"/>
          <w:lang w:eastAsia="zh-CN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  <w:r>
        <w:rPr>
          <w:rFonts w:eastAsia="Arial Unicode MS"/>
          <w:b/>
          <w:color w:val="000000"/>
          <w:sz w:val="22"/>
          <w:szCs w:val="22"/>
          <w:lang w:eastAsia="zh-CN"/>
        </w:rPr>
        <w:t>РАЗДЕЛ 6. ТЕХНИЧЕСКОЕ ЗАДАНИЕ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</w:p>
    <w:tbl>
      <w:tblPr>
        <w:tblStyle w:val="12"/>
        <w:tblpPr w:leftFromText="180" w:rightFromText="180" w:vertAnchor="text" w:horzAnchor="page" w:tblpX="1400" w:tblpY="252"/>
        <w:tblOverlap w:val="never"/>
        <w:tblW w:w="487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325"/>
        <w:gridCol w:w="5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center"/>
              <w:rPr>
                <w:rFonts w:eastAsia="Arial Unicode MS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b/>
                <w:sz w:val="24"/>
                <w:szCs w:val="24"/>
                <w:highlight w:val="none"/>
                <w:lang w:eastAsia="zh-CN"/>
              </w:rPr>
              <w:t>№ п/п</w:t>
            </w:r>
          </w:p>
        </w:tc>
        <w:tc>
          <w:tcPr>
            <w:tcW w:w="1781" w:type="pct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center"/>
              <w:rPr>
                <w:rFonts w:eastAsia="Arial Unicode MS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b/>
                <w:sz w:val="24"/>
                <w:szCs w:val="24"/>
                <w:highlight w:val="none"/>
                <w:lang w:eastAsia="zh-CN"/>
              </w:rPr>
              <w:t>Перечень основных данных и требований</w:t>
            </w:r>
          </w:p>
        </w:tc>
        <w:tc>
          <w:tcPr>
            <w:tcW w:w="2918" w:type="pct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center"/>
              <w:rPr>
                <w:rFonts w:eastAsia="Arial Unicode MS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b/>
                <w:sz w:val="24"/>
                <w:szCs w:val="24"/>
                <w:highlight w:val="none"/>
                <w:lang w:eastAsia="zh-CN"/>
              </w:rPr>
              <w:t>Основные данные и требования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center"/>
              <w:rPr>
                <w:rFonts w:eastAsia="Arial Unicode MS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val="en-US" w:eastAsia="zh-CN"/>
              </w:rPr>
              <w:t>1.</w:t>
            </w:r>
          </w:p>
        </w:tc>
        <w:tc>
          <w:tcPr>
            <w:tcW w:w="1781" w:type="pct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both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Заказчик</w:t>
            </w:r>
          </w:p>
        </w:tc>
        <w:tc>
          <w:tcPr>
            <w:tcW w:w="2918" w:type="pct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both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Фонд развития инновационного научно-технологического центра «Русский»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center"/>
              <w:rPr>
                <w:rFonts w:eastAsia="Arial Unicode MS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val="en-US" w:eastAsia="zh-CN"/>
              </w:rPr>
              <w:t>2.</w:t>
            </w:r>
          </w:p>
        </w:tc>
        <w:tc>
          <w:tcPr>
            <w:tcW w:w="1781" w:type="pct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Предмет </w:t>
            </w:r>
            <w:r>
              <w:rPr>
                <w:rFonts w:eastAsia="Arial Unicode MS"/>
                <w:sz w:val="24"/>
                <w:szCs w:val="24"/>
                <w:highlight w:val="none"/>
                <w:lang w:val="ru-RU" w:eastAsia="zh-CN"/>
              </w:rPr>
              <w:t>Отбора</w:t>
            </w:r>
          </w:p>
        </w:tc>
        <w:tc>
          <w:tcPr>
            <w:tcW w:w="2918" w:type="pct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contextualSpacing/>
              <w:jc w:val="both"/>
              <w:rPr>
                <w:rFonts w:eastAsia="Arial Unicode MS"/>
                <w:color w:val="660033"/>
                <w:sz w:val="24"/>
                <w:szCs w:val="24"/>
                <w:highlight w:val="none"/>
                <w:lang w:eastAsia="zh-CN"/>
              </w:rPr>
            </w:pPr>
            <w:r>
              <w:rPr>
                <w:sz w:val="24"/>
                <w:szCs w:val="24"/>
                <w:highlight w:val="none"/>
              </w:rPr>
              <w:t>Включение в Реестр квалифицированных подрядных организаций, выбираемых для участия в закупочных процедурах с целью заключения договоров на разработку рабочей документации и выполнение строительно-монтажных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9" w:type="pct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center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3.</w:t>
            </w:r>
          </w:p>
        </w:tc>
        <w:tc>
          <w:tcPr>
            <w:tcW w:w="1781" w:type="pct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both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Объем выполняемых работ</w:t>
            </w:r>
          </w:p>
        </w:tc>
        <w:tc>
          <w:tcPr>
            <w:tcW w:w="2918" w:type="pct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jc w:val="both"/>
              <w:rPr>
                <w:rFonts w:eastAsia="Arial Unicode MS"/>
                <w:iCs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В соответствии с проектами договоров </w:t>
            </w:r>
            <w:r>
              <w:rPr>
                <w:rFonts w:eastAsia="Arial Unicode MS"/>
                <w:iCs/>
                <w:sz w:val="24"/>
                <w:szCs w:val="24"/>
                <w:highlight w:val="none"/>
                <w:lang w:eastAsia="zh-CN"/>
              </w:rPr>
              <w:t xml:space="preserve">закупочных процедур, 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с начальной максимальной ценой такого договора, не превышающей 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>5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00 000 000 (</w:t>
            </w:r>
            <w:r>
              <w:rPr>
                <w:rFonts w:eastAsia="Arial Unicode MS"/>
                <w:sz w:val="24"/>
                <w:szCs w:val="24"/>
                <w:highlight w:val="none"/>
                <w:lang w:val="ru-RU" w:eastAsia="zh-CN"/>
              </w:rPr>
              <w:t>пятиста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 миллионов) рублей.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center"/>
              <w:rPr>
                <w:rFonts w:eastAsia="Arial Unicode MS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4</w:t>
            </w:r>
            <w:r>
              <w:rPr>
                <w:rFonts w:eastAsia="Arial Unicode MS"/>
                <w:sz w:val="24"/>
                <w:szCs w:val="24"/>
                <w:highlight w:val="none"/>
                <w:lang w:val="en-US" w:eastAsia="zh-CN"/>
              </w:rPr>
              <w:t>.</w:t>
            </w:r>
          </w:p>
        </w:tc>
        <w:tc>
          <w:tcPr>
            <w:tcW w:w="1781" w:type="pct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both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Начальная максимальная цена </w:t>
            </w:r>
            <w:r>
              <w:rPr>
                <w:sz w:val="24"/>
                <w:szCs w:val="24"/>
                <w:highlight w:val="none"/>
                <w:lang w:val="ru-RU"/>
              </w:rPr>
              <w:t>д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оговора</w:t>
            </w:r>
          </w:p>
        </w:tc>
        <w:tc>
          <w:tcPr>
            <w:tcW w:w="2918" w:type="pct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both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В соответствии с проектами договоров </w:t>
            </w:r>
            <w:r>
              <w:rPr>
                <w:rFonts w:eastAsia="Arial Unicode MS"/>
                <w:iCs/>
                <w:sz w:val="24"/>
                <w:szCs w:val="24"/>
                <w:highlight w:val="none"/>
                <w:lang w:eastAsia="zh-CN"/>
              </w:rPr>
              <w:t xml:space="preserve">закупочных процедур, но не более 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>5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00 000 000 (</w:t>
            </w:r>
            <w:r>
              <w:rPr>
                <w:rFonts w:eastAsia="Arial Unicode MS"/>
                <w:sz w:val="24"/>
                <w:szCs w:val="24"/>
                <w:highlight w:val="none"/>
                <w:lang w:val="ru-RU" w:eastAsia="zh-CN"/>
              </w:rPr>
              <w:t>пятиста</w:t>
            </w: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 xml:space="preserve"> миллионов) рублей</w:t>
            </w:r>
            <w:r>
              <w:rPr>
                <w:rFonts w:eastAsia="Arial Unicode MS"/>
                <w:iCs/>
                <w:sz w:val="24"/>
                <w:szCs w:val="24"/>
                <w:highlight w:val="none"/>
                <w:lang w:eastAsia="zh-C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center"/>
              <w:rPr>
                <w:rFonts w:eastAsia="Arial Unicode MS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5</w:t>
            </w:r>
            <w:r>
              <w:rPr>
                <w:rFonts w:eastAsia="Arial Unicode MS"/>
                <w:sz w:val="24"/>
                <w:szCs w:val="24"/>
                <w:highlight w:val="none"/>
                <w:lang w:val="en-US" w:eastAsia="zh-CN"/>
              </w:rPr>
              <w:t>.</w:t>
            </w:r>
          </w:p>
        </w:tc>
        <w:tc>
          <w:tcPr>
            <w:tcW w:w="1781" w:type="pct"/>
            <w:tcBorders>
              <w:bottom w:val="single" w:color="000000" w:sz="4" w:space="0"/>
            </w:tcBorders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both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Место выполнения работ</w:t>
            </w:r>
          </w:p>
        </w:tc>
        <w:tc>
          <w:tcPr>
            <w:tcW w:w="2918" w:type="pct"/>
            <w:tcBorders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jc w:val="both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Территория ИНТЦ «Русский» в соответствии с Постановлением Правительства РФ от 18.11.2020 № 1868 «О создании инновационного научно-технологического центра «Русский»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9" w:type="pct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center"/>
              <w:rPr>
                <w:rFonts w:eastAsia="Arial Unicode MS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6.</w:t>
            </w:r>
          </w:p>
        </w:tc>
        <w:tc>
          <w:tcPr>
            <w:tcW w:w="1781" w:type="pct"/>
            <w:tcBorders>
              <w:bottom w:val="single" w:color="auto" w:sz="4" w:space="0"/>
            </w:tcBorders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1843"/>
              </w:tabs>
              <w:suppressAutoHyphens/>
              <w:jc w:val="both"/>
              <w:rPr>
                <w:rFonts w:eastAsia="Arial Unicode MS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Arial Unicode MS"/>
                <w:sz w:val="24"/>
                <w:szCs w:val="24"/>
                <w:highlight w:val="none"/>
                <w:lang w:eastAsia="zh-CN"/>
              </w:rPr>
              <w:t>Виды выполняемых работ</w:t>
            </w:r>
            <w:r>
              <w:rPr>
                <w:rFonts w:eastAsia="Arial Unicode MS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918" w:type="pct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jc w:val="both"/>
              <w:rPr>
                <w:rFonts w:hint="default" w:eastAsia="Arial Unicode MS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>Р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eastAsia="zh-CN"/>
              </w:rPr>
              <w:t>азработк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>а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eastAsia="zh-CN"/>
              </w:rPr>
              <w:t xml:space="preserve"> рабочей документации и выполнение строительно-монтажных рабо</w:t>
            </w:r>
            <w:r>
              <w:rPr>
                <w:rFonts w:hint="default" w:eastAsia="Arial Unicode MS"/>
                <w:sz w:val="24"/>
                <w:szCs w:val="24"/>
                <w:highlight w:val="none"/>
                <w:lang w:val="ru-RU" w:eastAsia="zh-CN"/>
              </w:rPr>
              <w:t xml:space="preserve">т 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на 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</w:rPr>
              <w:t>объект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ах 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>ИНТЦ «Русский»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>.</w: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br w:type="page"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РАЗДЕЛ 7. ОБРАЗЦЫ ОСНОВНЫХ ФОРМ ДОКУМЕНТОВ, ВКЛЮЧАЕМЫХ В ЗАЯВКУ</w:t>
      </w:r>
    </w:p>
    <w:p>
      <w:pPr>
        <w:pStyle w:val="14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left="360"/>
        <w:jc w:val="center"/>
        <w:rPr>
          <w:rFonts w:eastAsia="Arial Unicode MS"/>
          <w:b/>
          <w:sz w:val="24"/>
          <w:szCs w:val="24"/>
          <w:highlight w:val="none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rPr>
          <w:rFonts w:eastAsia="Arial Unicode MS"/>
          <w:b/>
          <w:sz w:val="24"/>
          <w:szCs w:val="24"/>
          <w:highlight w:val="none"/>
          <w:lang w:eastAsia="zh-CN"/>
        </w:rPr>
      </w:pPr>
      <w:r>
        <w:rPr>
          <w:rFonts w:eastAsia="Arial Unicode MS"/>
          <w:b/>
          <w:sz w:val="24"/>
          <w:szCs w:val="24"/>
          <w:highlight w:val="none"/>
          <w:lang w:eastAsia="zh-CN"/>
        </w:rPr>
        <w:t>7.1</w:t>
      </w:r>
      <w:r>
        <w:rPr>
          <w:rFonts w:hint="default" w:eastAsia="Arial Unicode MS"/>
          <w:b/>
          <w:sz w:val="24"/>
          <w:szCs w:val="24"/>
          <w:highlight w:val="none"/>
          <w:lang w:val="ru-RU" w:eastAsia="zh-CN"/>
        </w:rPr>
        <w:t>.</w:t>
      </w:r>
      <w:r>
        <w:rPr>
          <w:rFonts w:eastAsia="Arial Unicode MS"/>
          <w:b/>
          <w:sz w:val="24"/>
          <w:szCs w:val="24"/>
          <w:highlight w:val="none"/>
          <w:lang w:eastAsia="zh-CN"/>
        </w:rPr>
        <w:t xml:space="preserve"> Форма «Опись документов,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rPr>
          <w:rFonts w:eastAsia="Arial Unicode MS"/>
          <w:b/>
          <w:sz w:val="24"/>
          <w:szCs w:val="24"/>
          <w:highlight w:val="none"/>
          <w:lang w:eastAsia="zh-CN"/>
        </w:rPr>
      </w:pPr>
      <w:r>
        <w:rPr>
          <w:rFonts w:eastAsia="Arial Unicode MS"/>
          <w:b/>
          <w:sz w:val="24"/>
          <w:szCs w:val="24"/>
          <w:highlight w:val="none"/>
          <w:lang w:eastAsia="zh-CN"/>
        </w:rPr>
        <w:t xml:space="preserve"> предоставляемых для участия в предварительном квалификационном отборе»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rPr>
          <w:rFonts w:eastAsia="Arial Unicode MS"/>
          <w:b/>
          <w:sz w:val="22"/>
          <w:szCs w:val="22"/>
          <w:highlight w:val="none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Настоящим </w:t>
      </w:r>
      <w:r>
        <w:rPr>
          <w:i/>
          <w:sz w:val="22"/>
          <w:szCs w:val="22"/>
          <w:highlight w:val="none"/>
        </w:rPr>
        <w:t>(указывается полное наименование участника)</w:t>
      </w:r>
      <w:r>
        <w:rPr>
          <w:sz w:val="22"/>
          <w:szCs w:val="22"/>
          <w:highlight w:val="none"/>
        </w:rPr>
        <w:t xml:space="preserve"> подтверждает, что для участия в предварительном квалификационном отборе с целью проведения закупочных процедур для заключения договоров на выполнение </w:t>
      </w:r>
      <w:r>
        <w:rPr>
          <w:rFonts w:eastAsia="Arial Unicode MS"/>
          <w:sz w:val="22"/>
          <w:szCs w:val="22"/>
          <w:highlight w:val="none"/>
          <w:lang w:eastAsia="zh-CN"/>
        </w:rPr>
        <w:t>работ по проведению инженерных изысканий и подготовку проектной документации объектов инфраструктуры ИНТЦ «Русский»</w:t>
      </w:r>
      <w:r>
        <w:rPr>
          <w:sz w:val="22"/>
          <w:szCs w:val="22"/>
          <w:highlight w:val="none"/>
        </w:rPr>
        <w:t xml:space="preserve"> в составе заявки направляются нижеперечисленные документы.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 Содержание описи и состав заявки на участие в пред</w:t>
      </w:r>
      <w:r>
        <w:rPr>
          <w:sz w:val="22"/>
          <w:szCs w:val="22"/>
          <w:highlight w:val="none"/>
          <w:lang w:val="ru-RU"/>
        </w:rPr>
        <w:t>варительном</w:t>
      </w:r>
      <w:r>
        <w:rPr>
          <w:rFonts w:hint="default"/>
          <w:sz w:val="22"/>
          <w:szCs w:val="22"/>
          <w:highlight w:val="none"/>
          <w:lang w:val="ru-RU"/>
        </w:rPr>
        <w:t xml:space="preserve"> </w:t>
      </w:r>
      <w:r>
        <w:rPr>
          <w:sz w:val="22"/>
          <w:szCs w:val="22"/>
          <w:highlight w:val="none"/>
        </w:rPr>
        <w:t>квалификационном отборе совпадают.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rPr>
          <w:sz w:val="22"/>
          <w:szCs w:val="22"/>
          <w:highlight w:val="none"/>
        </w:rPr>
      </w:pPr>
    </w:p>
    <w:tbl>
      <w:tblPr>
        <w:tblStyle w:val="356"/>
        <w:tblW w:w="949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2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highlight w:val="none"/>
                <w:lang w:val="en-US" w:eastAsia="zh-CN"/>
              </w:rPr>
              <w:t>№ п/п</w:t>
            </w:r>
          </w:p>
        </w:tc>
        <w:tc>
          <w:tcPr>
            <w:tcW w:w="7092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highlight w:val="none"/>
                <w:lang w:eastAsia="zh-CN"/>
              </w:rPr>
              <w:t>Наименование документа, входящего в состав заявки</w:t>
            </w:r>
          </w:p>
        </w:tc>
        <w:tc>
          <w:tcPr>
            <w:tcW w:w="1553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highlight w:val="none"/>
                <w:lang w:eastAsia="zh-CN"/>
              </w:rPr>
              <w:t>Количество листов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092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092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092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092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rPr>
          <w:rFonts w:eastAsia="Arial Unicode MS"/>
          <w:sz w:val="22"/>
          <w:szCs w:val="22"/>
          <w:highlight w:val="none"/>
          <w:lang w:val="en-US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rPr>
          <w:rFonts w:eastAsia="Arial Unicode MS"/>
          <w:sz w:val="22"/>
          <w:szCs w:val="22"/>
          <w:highlight w:val="none"/>
          <w:lang w:val="en-US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contextualSpacing/>
        <w:rPr>
          <w:rFonts w:eastAsia="Arial Unicode MS"/>
          <w:sz w:val="22"/>
          <w:szCs w:val="22"/>
          <w:highlight w:val="none"/>
          <w:lang w:val="en-US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contextualSpacing/>
        <w:rPr>
          <w:rFonts w:eastAsia="Arial Unicode MS"/>
          <w:sz w:val="22"/>
          <w:szCs w:val="22"/>
          <w:highlight w:val="none"/>
          <w:lang w:val="en-US" w:eastAsia="zh-CN"/>
        </w:rPr>
      </w:pPr>
      <w:r>
        <w:rPr>
          <w:rFonts w:eastAsia="Arial Unicode MS"/>
          <w:sz w:val="22"/>
          <w:szCs w:val="22"/>
          <w:highlight w:val="none"/>
          <w:lang w:val="en-US" w:eastAsia="zh-CN"/>
        </w:rPr>
        <w:t>____________________________                                __________________     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contextualSpacing/>
        <w:rPr>
          <w:rFonts w:eastAsia="Arial Unicode MS"/>
          <w:i/>
          <w:sz w:val="22"/>
          <w:szCs w:val="22"/>
          <w:highlight w:val="none"/>
          <w:lang w:eastAsia="zh-CN"/>
        </w:rPr>
      </w:pPr>
      <w:r>
        <w:rPr>
          <w:rFonts w:eastAsia="Arial Unicode MS"/>
          <w:i/>
          <w:sz w:val="22"/>
          <w:szCs w:val="22"/>
          <w:highlight w:val="none"/>
          <w:lang w:eastAsia="zh-CN"/>
        </w:rPr>
        <w:t xml:space="preserve">(должность представителя участника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contextualSpacing/>
        <w:rPr>
          <w:rFonts w:eastAsia="Arial Unicode MS"/>
          <w:i/>
          <w:sz w:val="22"/>
          <w:szCs w:val="22"/>
          <w:highlight w:val="none"/>
          <w:lang w:eastAsia="zh-CN"/>
        </w:rPr>
      </w:pPr>
      <w:r>
        <w:rPr>
          <w:rFonts w:eastAsia="Arial Unicode MS"/>
          <w:i/>
          <w:sz w:val="22"/>
          <w:szCs w:val="22"/>
          <w:highlight w:val="none"/>
          <w:lang w:eastAsia="zh-CN"/>
        </w:rPr>
        <w:t>отбора)                                                                         (подпись)                       (расшифровка подписи)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contextualSpacing/>
        <w:rPr>
          <w:rFonts w:eastAsia="Arial Unicode MS"/>
          <w:i/>
          <w:sz w:val="22"/>
          <w:szCs w:val="22"/>
          <w:highlight w:val="none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contextualSpacing/>
        <w:rPr>
          <w:rFonts w:eastAsia="Arial Unicode MS"/>
          <w:sz w:val="22"/>
          <w:szCs w:val="22"/>
          <w:highlight w:val="none"/>
          <w:lang w:eastAsia="zh-CN"/>
        </w:rPr>
      </w:pPr>
      <w:r>
        <w:rPr>
          <w:rFonts w:eastAsia="Arial Unicode MS"/>
          <w:sz w:val="22"/>
          <w:szCs w:val="22"/>
          <w:highlight w:val="none"/>
          <w:lang w:eastAsia="zh-CN"/>
        </w:rPr>
        <w:t>М.П.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>
      <w:pPr>
        <w:spacing w:after="200" w:line="276" w:lineRule="auto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br w:type="page"/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7.2. Форма заявки на участие в предварительном квалификационном отборе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zh-CN"/>
        </w:rPr>
        <w:t>(оформляется на фирменном бланке участника)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i/>
          <w:sz w:val="22"/>
          <w:szCs w:val="22"/>
          <w:lang w:eastAsia="zh-CN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autoSpaceDE w:val="0"/>
        <w:autoSpaceDN w:val="0"/>
        <w:adjustRightInd w:val="0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Исх. № __________                          </w:t>
      </w:r>
      <w:r>
        <w:rPr>
          <w:rFonts w:eastAsia="Arial Unicode MS"/>
          <w:b/>
          <w:sz w:val="22"/>
          <w:szCs w:val="22"/>
          <w:lang w:eastAsia="zh-CN"/>
        </w:rPr>
        <w:t xml:space="preserve">                     </w:t>
      </w:r>
      <w:r>
        <w:rPr>
          <w:rFonts w:eastAsia="Arial Unicode MS"/>
          <w:b/>
          <w:sz w:val="22"/>
          <w:szCs w:val="22"/>
          <w:lang w:eastAsia="zh-CN"/>
        </w:rPr>
        <w:tab/>
      </w:r>
      <w:r>
        <w:rPr>
          <w:rFonts w:eastAsia="Arial Unicode MS"/>
          <w:b/>
          <w:sz w:val="22"/>
          <w:szCs w:val="22"/>
          <w:lang w:eastAsia="zh-CN"/>
        </w:rPr>
        <w:tab/>
      </w:r>
      <w:r>
        <w:rPr>
          <w:rFonts w:eastAsia="Arial Unicode MS"/>
          <w:b/>
          <w:sz w:val="22"/>
          <w:szCs w:val="22"/>
          <w:lang w:eastAsia="zh-CN"/>
        </w:rPr>
        <w:t xml:space="preserve">            </w:t>
      </w:r>
      <w:r>
        <w:rPr>
          <w:rFonts w:eastAsia="Arial Unicode MS"/>
          <w:sz w:val="22"/>
          <w:szCs w:val="22"/>
          <w:lang w:eastAsia="zh-CN"/>
        </w:rPr>
        <w:t>«____» __________ 202__г.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autoSpaceDE w:val="0"/>
        <w:autoSpaceDN w:val="0"/>
        <w:adjustRightInd w:val="0"/>
        <w:rPr>
          <w:rFonts w:eastAsia="Arial Unicode MS"/>
          <w:sz w:val="22"/>
          <w:szCs w:val="22"/>
          <w:lang w:eastAsia="zh-CN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Заявка на участие в предварительном квалификационном отборе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contextualSpacing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>Сведения об участнике пред</w:t>
      </w:r>
      <w:r>
        <w:rPr>
          <w:rFonts w:eastAsia="Arial Unicode MS"/>
          <w:sz w:val="22"/>
          <w:szCs w:val="22"/>
          <w:lang w:val="ru-RU" w:eastAsia="zh-CN"/>
        </w:rPr>
        <w:t>варительного</w:t>
      </w:r>
      <w:r>
        <w:rPr>
          <w:rFonts w:hint="default" w:eastAsia="Arial Unicode MS"/>
          <w:sz w:val="22"/>
          <w:szCs w:val="22"/>
          <w:lang w:val="ru-RU" w:eastAsia="zh-CN"/>
        </w:rPr>
        <w:t xml:space="preserve"> </w:t>
      </w:r>
      <w:r>
        <w:rPr>
          <w:rFonts w:eastAsia="Arial Unicode MS"/>
          <w:sz w:val="22"/>
          <w:szCs w:val="22"/>
          <w:lang w:eastAsia="zh-CN"/>
        </w:rPr>
        <w:t>квалификационного отбора:</w:t>
      </w:r>
    </w:p>
    <w:tbl>
      <w:tblPr>
        <w:tblStyle w:val="12"/>
        <w:tblW w:w="474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9"/>
        <w:gridCol w:w="4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9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Arial Unicode MS"/>
                <w:b/>
                <w:b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highlight w:val="none"/>
                <w:lang w:val="ru-RU" w:eastAsia="zh-CN"/>
              </w:rPr>
              <w:t>С</w:t>
            </w:r>
            <w:r>
              <w:rPr>
                <w:rFonts w:eastAsia="Arial Unicode MS"/>
                <w:b/>
                <w:bCs/>
                <w:sz w:val="22"/>
                <w:szCs w:val="22"/>
                <w:highlight w:val="none"/>
                <w:lang w:eastAsia="zh-CN"/>
              </w:rPr>
              <w:t>ведения</w:t>
            </w:r>
            <w:r>
              <w:rPr>
                <w:rFonts w:hint="default" w:eastAsia="Arial Unicode MS"/>
                <w:b/>
                <w:bCs/>
                <w:sz w:val="22"/>
                <w:szCs w:val="22"/>
                <w:highlight w:val="none"/>
                <w:lang w:val="ru-RU" w:eastAsia="zh-CN"/>
              </w:rPr>
              <w:t xml:space="preserve"> об участнике</w:t>
            </w:r>
          </w:p>
          <w:p>
            <w:pPr>
              <w:widowControl w:val="0"/>
              <w:jc w:val="center"/>
              <w:rPr>
                <w:rFonts w:hint="default" w:eastAsia="Arial Unicode MS"/>
                <w:b/>
                <w:b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eastAsia="Arial Unicode MS"/>
                <w:i/>
                <w:sz w:val="22"/>
                <w:szCs w:val="22"/>
                <w:highlight w:val="none"/>
                <w:lang w:eastAsia="zh-CN"/>
              </w:rPr>
              <w:t>(обязательно заполняются участником)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</w:tcPr>
          <w:p>
            <w:pPr>
              <w:widowControl w:val="0"/>
              <w:rPr>
                <w:rFonts w:eastAsia="Arial Unicode MS"/>
                <w:sz w:val="22"/>
                <w:szCs w:val="22"/>
                <w:highlight w:val="none"/>
                <w:lang w:eastAsia="zh-CN"/>
              </w:rPr>
            </w:pPr>
            <w:r>
              <w:rPr>
                <w:rFonts w:eastAsia="Arial Unicode MS"/>
                <w:sz w:val="22"/>
                <w:szCs w:val="22"/>
                <w:highlight w:val="none"/>
                <w:lang w:eastAsia="zh-CN"/>
              </w:rPr>
              <w:t>Наименование, организационно-правовая форма (для юридического лица), ФИО (для физического лица)</w:t>
            </w:r>
          </w:p>
        </w:tc>
        <w:tc>
          <w:tcPr>
            <w:tcW w:w="4242" w:type="dxa"/>
          </w:tcPr>
          <w:p>
            <w:pPr>
              <w:widowControl w:val="0"/>
              <w:jc w:val="center"/>
              <w:rPr>
                <w:rFonts w:eastAsia="Arial Unicode MS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</w:tcPr>
          <w:p>
            <w:pPr>
              <w:widowControl w:val="0"/>
              <w:rPr>
                <w:rFonts w:eastAsia="Arial Unicode MS"/>
                <w:sz w:val="22"/>
                <w:szCs w:val="22"/>
                <w:highlight w:val="none"/>
                <w:lang w:eastAsia="zh-CN"/>
              </w:rPr>
            </w:pPr>
            <w:r>
              <w:rPr>
                <w:rFonts w:eastAsia="Arial Unicode MS"/>
                <w:sz w:val="22"/>
                <w:szCs w:val="22"/>
                <w:highlight w:val="none"/>
                <w:lang w:eastAsia="zh-CN"/>
              </w:rPr>
              <w:t>Место нахождения/почтовый адрес (для юридического лица),  место жительства (для физического лица)</w:t>
            </w:r>
          </w:p>
        </w:tc>
        <w:tc>
          <w:tcPr>
            <w:tcW w:w="4242" w:type="dxa"/>
          </w:tcPr>
          <w:p>
            <w:pPr>
              <w:widowControl w:val="0"/>
              <w:jc w:val="center"/>
              <w:rPr>
                <w:rFonts w:eastAsia="Arial Unicode MS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  <w:highlight w:val="none"/>
              </w:rPr>
            </w:pPr>
            <w:r>
              <w:rPr>
                <w:bCs/>
                <w:sz w:val="22"/>
                <w:szCs w:val="22"/>
                <w:highlight w:val="none"/>
              </w:rPr>
              <w:t>Фактическое местоположение</w:t>
            </w:r>
          </w:p>
        </w:tc>
        <w:tc>
          <w:tcPr>
            <w:tcW w:w="4242" w:type="dxa"/>
            <w:vAlign w:val="center"/>
          </w:tcPr>
          <w:p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</w:tcPr>
          <w:p>
            <w:pPr>
              <w:widowControl w:val="0"/>
              <w:rPr>
                <w:rFonts w:eastAsia="Arial Unicode MS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highlight w:val="none"/>
                <w:lang w:val="en-US" w:eastAsia="zh-CN"/>
              </w:rPr>
              <w:t>ИНН / КПП</w:t>
            </w:r>
          </w:p>
        </w:tc>
        <w:tc>
          <w:tcPr>
            <w:tcW w:w="4242" w:type="dxa"/>
          </w:tcPr>
          <w:p>
            <w:pPr>
              <w:widowControl w:val="0"/>
              <w:jc w:val="center"/>
              <w:rPr>
                <w:rFonts w:eastAsia="Arial Unicode MS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widowControl w:val="0"/>
              <w:rPr>
                <w:rFonts w:eastAsia="Arial Unicode MS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highlight w:val="none"/>
                <w:lang w:val="en-US" w:eastAsia="zh-CN"/>
              </w:rPr>
              <w:t>ОГРН/ОГРНИП</w:t>
            </w:r>
          </w:p>
        </w:tc>
        <w:tc>
          <w:tcPr>
            <w:tcW w:w="4242" w:type="dxa"/>
          </w:tcPr>
          <w:p>
            <w:pPr>
              <w:widowControl w:val="0"/>
              <w:jc w:val="center"/>
              <w:rPr>
                <w:rFonts w:eastAsia="Arial Unicode MS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widowControl w:val="0"/>
              <w:rPr>
                <w:rFonts w:eastAsia="Arial Unicode MS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highlight w:val="none"/>
                <w:lang w:val="en-US" w:eastAsia="zh-CN"/>
              </w:rPr>
              <w:t>ОКПО</w:t>
            </w:r>
          </w:p>
        </w:tc>
        <w:tc>
          <w:tcPr>
            <w:tcW w:w="4242" w:type="dxa"/>
            <w:vAlign w:val="center"/>
          </w:tcPr>
          <w:p>
            <w:pPr>
              <w:widowControl w:val="0"/>
              <w:jc w:val="center"/>
              <w:rPr>
                <w:rFonts w:eastAsia="Arial Unicode MS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widowControl w:val="0"/>
              <w:rPr>
                <w:rFonts w:eastAsia="Arial Unicode MS"/>
                <w:sz w:val="22"/>
                <w:szCs w:val="22"/>
                <w:highlight w:val="none"/>
                <w:lang w:eastAsia="zh-CN"/>
              </w:rPr>
            </w:pPr>
            <w:r>
              <w:rPr>
                <w:bCs/>
                <w:sz w:val="22"/>
                <w:szCs w:val="22"/>
                <w:highlight w:val="none"/>
              </w:rPr>
              <w:t>Свидетельство о внесении в Единый государственный реестр юридических лиц/индивидуальных предпринимателей (дата и номер, кем выдано)</w:t>
            </w:r>
          </w:p>
        </w:tc>
        <w:tc>
          <w:tcPr>
            <w:tcW w:w="4242" w:type="dxa"/>
            <w:vAlign w:val="center"/>
          </w:tcPr>
          <w:p>
            <w:pPr>
              <w:widowControl w:val="0"/>
              <w:jc w:val="center"/>
              <w:rPr>
                <w:rFonts w:hint="default" w:eastAsia="Arial Unicode MS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  <w:highlight w:val="none"/>
              </w:rPr>
            </w:pPr>
            <w:r>
              <w:rPr>
                <w:bCs/>
                <w:sz w:val="22"/>
                <w:szCs w:val="22"/>
                <w:highlight w:val="none"/>
              </w:rPr>
              <w:t>Банковские реквизиты (наименование и адрес банка, номер расчетного счета, номер корреспондентского счета, БИК)</w:t>
            </w:r>
          </w:p>
        </w:tc>
        <w:tc>
          <w:tcPr>
            <w:tcW w:w="4242" w:type="dxa"/>
            <w:vAlign w:val="center"/>
          </w:tcPr>
          <w:p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  <w:highlight w:val="none"/>
              </w:rPr>
            </w:pPr>
            <w:r>
              <w:rPr>
                <w:bCs/>
                <w:sz w:val="22"/>
                <w:szCs w:val="22"/>
                <w:highlight w:val="none"/>
              </w:rPr>
              <w:t>Телефоны (с указанием кода города)</w:t>
            </w:r>
          </w:p>
        </w:tc>
        <w:tc>
          <w:tcPr>
            <w:tcW w:w="4242" w:type="dxa"/>
            <w:vAlign w:val="center"/>
          </w:tcPr>
          <w:p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  <w:highlight w:val="none"/>
              </w:rPr>
            </w:pPr>
            <w:r>
              <w:rPr>
                <w:bCs/>
                <w:sz w:val="22"/>
                <w:szCs w:val="22"/>
                <w:highlight w:val="none"/>
              </w:rPr>
              <w:t xml:space="preserve">Адрес электронной почты </w:t>
            </w:r>
            <w:r>
              <w:rPr>
                <w:bCs/>
                <w:sz w:val="22"/>
                <w:szCs w:val="22"/>
                <w:highlight w:val="none"/>
                <w:lang w:val="ru-RU"/>
              </w:rPr>
              <w:t>у</w:t>
            </w:r>
            <w:r>
              <w:rPr>
                <w:bCs/>
                <w:sz w:val="22"/>
                <w:szCs w:val="22"/>
                <w:highlight w:val="none"/>
              </w:rPr>
              <w:t>частника</w:t>
            </w:r>
          </w:p>
        </w:tc>
        <w:tc>
          <w:tcPr>
            <w:tcW w:w="4242" w:type="dxa"/>
            <w:vAlign w:val="center"/>
          </w:tcPr>
          <w:p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  <w:highlight w:val="none"/>
              </w:rPr>
            </w:pPr>
            <w:r>
              <w:rPr>
                <w:bCs/>
                <w:sz w:val="22"/>
                <w:szCs w:val="22"/>
                <w:highlight w:val="none"/>
              </w:rPr>
              <w:t xml:space="preserve">Фамилия, Имя и Отчество руководителя </w:t>
            </w:r>
            <w:r>
              <w:rPr>
                <w:bCs/>
                <w:sz w:val="22"/>
                <w:szCs w:val="22"/>
                <w:highlight w:val="none"/>
                <w:lang w:val="ru-RU"/>
              </w:rPr>
              <w:t>у</w:t>
            </w:r>
            <w:r>
              <w:rPr>
                <w:bCs/>
                <w:sz w:val="22"/>
                <w:szCs w:val="22"/>
                <w:highlight w:val="none"/>
              </w:rPr>
              <w:t xml:space="preserve">частника, имеющего право подписи согласно учредительным документам </w:t>
            </w:r>
            <w:r>
              <w:rPr>
                <w:bCs/>
                <w:sz w:val="22"/>
                <w:szCs w:val="22"/>
                <w:highlight w:val="none"/>
                <w:lang w:val="ru-RU"/>
              </w:rPr>
              <w:t>у</w:t>
            </w:r>
            <w:r>
              <w:rPr>
                <w:bCs/>
                <w:sz w:val="22"/>
                <w:szCs w:val="22"/>
                <w:highlight w:val="none"/>
              </w:rPr>
              <w:t>частника, с указанием должности и контактного телефона</w:t>
            </w:r>
          </w:p>
        </w:tc>
        <w:tc>
          <w:tcPr>
            <w:tcW w:w="4242" w:type="dxa"/>
            <w:vAlign w:val="center"/>
          </w:tcPr>
          <w:p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91" w:type="dxa"/>
            <w:gridSpan w:val="2"/>
            <w:vAlign w:val="center"/>
          </w:tcPr>
          <w:p>
            <w:pPr>
              <w:textAlignment w:val="center"/>
              <w:rPr>
                <w:i/>
                <w:i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Участник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член саморегулируемой организации (СРО)</w:t>
            </w:r>
            <w:r>
              <w:rPr>
                <w:sz w:val="22"/>
                <w:szCs w:val="22"/>
                <w:highlight w:val="none"/>
              </w:rPr>
              <w:t>, в том числе: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600"/>
                <w:tab w:val="clear" w:pos="420"/>
              </w:tabs>
              <w:ind w:left="800"/>
              <w:jc w:val="both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sz w:val="22"/>
                <w:szCs w:val="22"/>
                <w:highlight w:val="none"/>
              </w:rPr>
              <w:t xml:space="preserve">на 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выполнения работ по строительству, реконструкции и капитальному ремонту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да / нет </w:t>
            </w:r>
          </w:p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при наличии членства указать наименование СРО и  уровень ответственности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600"/>
                <w:tab w:val="clear" w:pos="420"/>
              </w:tabs>
              <w:ind w:left="800"/>
              <w:jc w:val="both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/>
              </w:rPr>
              <w:t>на выполнение инженерных изысканий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да / нет </w:t>
            </w:r>
          </w:p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при наличии членства указать наименование СРО и  уровень ответственности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600"/>
                <w:tab w:val="clear" w:pos="420"/>
              </w:tabs>
              <w:ind w:left="800"/>
              <w:jc w:val="both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на 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/>
              </w:rPr>
              <w:t>подготовку проектной документации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да / нет </w:t>
            </w:r>
          </w:p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при наличии членства указать наименование СРО и  уровень ответственности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textAlignment w:val="center"/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Наличие сертификатов 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ИСО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, в том числе: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800"/>
                <w:tab w:val="clear" w:pos="420"/>
              </w:tabs>
              <w:ind w:left="800" w:leftChars="0" w:hanging="420" w:firstLineChars="0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eastAsia="zh-CN"/>
              </w:rPr>
              <w:t>ГОСТ Р ИСО 9001-2015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800"/>
                <w:tab w:val="clear" w:pos="420"/>
              </w:tabs>
              <w:ind w:left="800" w:leftChars="0" w:hanging="420" w:firstLineChars="0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eastAsia="zh-CN"/>
              </w:rPr>
              <w:t>ГОСТ Р ИСО 14001-2016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800"/>
                <w:tab w:val="clear" w:pos="420"/>
              </w:tabs>
              <w:ind w:left="800" w:leftChars="0" w:hanging="420" w:firstLineChars="0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eastAsia="zh-CN"/>
              </w:rPr>
              <w:t xml:space="preserve"> ГОСТ ISO 45001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800"/>
                <w:tab w:val="clear" w:pos="420"/>
              </w:tabs>
              <w:ind w:left="800" w:leftChars="0" w:hanging="420" w:firstLineChars="0"/>
              <w:textAlignment w:val="center"/>
              <w:rPr>
                <w:rFonts w:hint="default" w:eastAsia="SimSu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eastAsia="zh-CN"/>
              </w:rPr>
              <w:t>ГОСТ Р ИСО 56404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800"/>
                <w:tab w:val="clear" w:pos="420"/>
              </w:tabs>
              <w:ind w:left="800" w:leftChars="0" w:hanging="420" w:firstLineChars="0"/>
              <w:textAlignment w:val="center"/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иные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 нет</w:t>
            </w:r>
          </w:p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при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наличии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указать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наименование и выдавший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91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аккредитации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, в том числе: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3" w:leftChars="0" w:firstLine="0" w:firstLineChars="0"/>
              <w:textAlignment w:val="center"/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/>
              </w:rPr>
              <w:t>допуск на объекты  поодконтрольные Ростехназору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tabs>
                <w:tab w:val="left" w:pos="60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3" w:leftChars="0" w:firstLine="0" w:firstLineChars="0"/>
              <w:textAlignment w:val="center"/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иные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 нет</w:t>
            </w:r>
          </w:p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при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наличии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указать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наименование и выдавший органа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91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Наличие 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лицензий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, в том числе: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600"/>
                <w:tab w:val="clear" w:pos="420"/>
              </w:tabs>
              <w:ind w:left="1600" w:leftChars="0" w:hanging="420" w:firstLineChars="0"/>
              <w:textAlignment w:val="center"/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лицензии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МЧС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600"/>
                <w:tab w:val="clear" w:pos="420"/>
              </w:tabs>
              <w:ind w:left="1600" w:leftChars="0" w:hanging="420" w:firstLineChars="0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лицензии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ФСБ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600"/>
                <w:tab w:val="clear" w:pos="420"/>
              </w:tabs>
              <w:ind w:left="1600" w:leftChars="0" w:hanging="420" w:firstLineChars="0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лицензии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Минкульта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600"/>
                <w:tab w:val="clear" w:pos="420"/>
              </w:tabs>
              <w:ind w:left="1600" w:leftChars="0" w:hanging="420" w:firstLineChars="0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иные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 нет</w:t>
            </w:r>
          </w:p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при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наличии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указать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наименование и выдавший органа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91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договоров с аккредитованными лабораториями</w:t>
            </w:r>
            <w:r>
              <w:rPr>
                <w:sz w:val="22"/>
                <w:szCs w:val="22"/>
                <w:highlight w:val="none"/>
              </w:rPr>
              <w:t>, в том числе: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600"/>
                <w:tab w:val="clear" w:pos="42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в области разрушающего и неразрушающего контроля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600"/>
                <w:tab w:val="clear" w:pos="42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в области исследования грунтов и воды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91" w:type="dxa"/>
            <w:gridSpan w:val="2"/>
            <w:vAlign w:val="center"/>
          </w:tcPr>
          <w:p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Опыт выполнения работ, в том числе: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tabs>
                <w:tab w:val="left" w:pos="80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3" w:firstLine="0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общее количество договоров (контрактов) по строительству граждански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х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и промышленных зданий и сооружений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заключенных не ранее 2019 года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>указать количество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, 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tabs>
                <w:tab w:val="left" w:pos="80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3" w:firstLine="0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опыта исполнения контрактов (договоров) по строительству граждански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х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и промышленных зданий и сооружений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стоимость которых свыше 300 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(трехсот)     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млн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руб. с НДС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/>
                <w:i/>
                <w:iCs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>указать количество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, 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tabs>
                <w:tab w:val="left" w:pos="80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3" w:firstLine="0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опыта контрактов (договоров) по выполнению работ по проектированию объектов, заключенны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х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не ранее 2019 года, при условии получения положительного заключения экспертизы проектной документации и стоимостью строительства более 100 млн руб. с НДС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указать количество,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стоимость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br w:type="textWrapping"/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указать стадию ( 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«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П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»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или 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«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Р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»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tabs>
                <w:tab w:val="left" w:pos="80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3" w:firstLine="0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наличие опыта выполнения строительно-монтажных работ 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«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под ключ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»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, 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выполненных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не ранее 2019 года, стоимостью строительства более 100 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(ста) 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млн руб. с НДС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/>
                <w:i/>
                <w:iCs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>указать количество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, 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91" w:type="dxa"/>
            <w:gridSpan w:val="2"/>
          </w:tcPr>
          <w:p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персонала, в том числе: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</w:tcPr>
          <w:p>
            <w:pPr>
              <w:numPr>
                <w:ilvl w:val="0"/>
                <w:numId w:val="14"/>
              </w:numPr>
              <w:tabs>
                <w:tab w:val="left" w:pos="600"/>
                <w:tab w:val="clear" w:pos="420"/>
              </w:tabs>
              <w:ind w:left="600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и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нженерно-технический персонал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>указать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</w:tcPr>
          <w:p>
            <w:pPr>
              <w:numPr>
                <w:ilvl w:val="0"/>
                <w:numId w:val="14"/>
              </w:numPr>
              <w:tabs>
                <w:tab w:val="left" w:pos="600"/>
                <w:tab w:val="clear" w:pos="420"/>
              </w:tabs>
              <w:ind w:left="600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р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абочие и вспомогательный персонал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>указать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600"/>
                <w:tab w:val="clear" w:pos="420"/>
              </w:tabs>
              <w:ind w:left="600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специалистов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включенных в национальный реестр НОПРИЗ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>указать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600"/>
                <w:tab w:val="clear" w:pos="420"/>
              </w:tabs>
              <w:ind w:left="600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специалистов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включенных в национальный реестр НОСТРОЙ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>указать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600"/>
                <w:tab w:val="clear" w:pos="420"/>
              </w:tabs>
              <w:ind w:left="600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специалистов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имеющих удостоверения НАКС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>указать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600"/>
                <w:tab w:val="clear" w:pos="420"/>
              </w:tabs>
              <w:ind w:left="600" w:leftChars="0" w:hanging="420" w:firstLineChars="0"/>
              <w:textAlignment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val="ru-RU" w:eastAsia="zh-CN" w:bidi="ar-SA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специалистов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 имеющих 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5 группу допуска по электробезопасности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>указать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1" w:type="dxa"/>
            <w:gridSpan w:val="2"/>
            <w:vAlign w:val="center"/>
          </w:tcPr>
          <w:p>
            <w:pPr>
              <w:rPr>
                <w:i/>
                <w:i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материально-технических ресур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с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ов, в том числе: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600"/>
                <w:tab w:val="left" w:pos="800"/>
                <w:tab w:val="clear" w:pos="42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в собственности или аренде производственной площадки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да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/нет</w:t>
            </w:r>
          </w:p>
          <w:p>
            <w:pPr>
              <w:jc w:val="center"/>
              <w:rPr>
                <w:i/>
                <w:i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при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наличии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указать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площадь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600"/>
                <w:tab w:val="left" w:pos="800"/>
                <w:tab w:val="clear" w:pos="420"/>
              </w:tabs>
              <w:ind w:left="600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в собственности или аренде автотранспорта и спецтехники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да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/нет</w:t>
            </w:r>
          </w:p>
          <w:p>
            <w:pPr>
              <w:jc w:val="center"/>
              <w:rPr>
                <w:rFonts w:hint="default"/>
                <w:i/>
                <w:iCs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при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наличии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указать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600"/>
                <w:tab w:val="left" w:pos="800"/>
                <w:tab w:val="clear" w:pos="420"/>
              </w:tabs>
              <w:ind w:left="600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 сооружений для обустройства строительного городка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/>
                <w:i/>
                <w:iCs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да</w:t>
            </w:r>
            <w:r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600"/>
                <w:tab w:val="left" w:pos="800"/>
                <w:tab w:val="clear" w:pos="42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/>
              </w:rPr>
              <w:t>б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eastAsia="zh-CN"/>
              </w:rPr>
              <w:t>алансовая стоимость машин, механизмов, оборудования, инструмента и производственного инвентаря (активной части основных фондов) за 20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/>
              </w:rPr>
              <w:t>21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eastAsia="zh-CN"/>
              </w:rPr>
              <w:t xml:space="preserve"> г., руб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/>
              </w:rPr>
              <w:t>.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91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Деловая репутация, в том числе: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5"/>
              </w:numPr>
              <w:tabs>
                <w:tab w:val="left" w:pos="600"/>
                <w:tab w:val="left" w:pos="800"/>
              </w:tabs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наличие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/>
              </w:rPr>
              <w:t xml:space="preserve"> положительных отзывов о деятельности компании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5"/>
              </w:numPr>
              <w:tabs>
                <w:tab w:val="left" w:pos="600"/>
                <w:tab w:val="left" w:pos="800"/>
              </w:tabs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sz w:val="22"/>
                <w:szCs w:val="22"/>
                <w:highlight w:val="none"/>
              </w:rPr>
              <w:t>наличие судебных решений по искам третьих лиц в отношении дел, связанных с неисполнением и/или ненадлежащим исполнением участником обязательств по договорам, вынесенных за последний год до дня окончания подачи заявок не в пользу участника на общую сумму обязательств по указанным договорам в размере более 20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(двадцати)</w:t>
            </w:r>
            <w:r>
              <w:rPr>
                <w:sz w:val="22"/>
                <w:szCs w:val="22"/>
                <w:highlight w:val="none"/>
              </w:rPr>
              <w:t xml:space="preserve"> млн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>руб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.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5"/>
              </w:numPr>
              <w:tabs>
                <w:tab w:val="left" w:pos="600"/>
                <w:tab w:val="left" w:pos="800"/>
              </w:tabs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sz w:val="22"/>
                <w:szCs w:val="22"/>
                <w:highlight w:val="none"/>
              </w:rPr>
              <w:t xml:space="preserve">наличие исполнительного производства (одного и более) в отношении участника на день окончания подачи заявок, открытых за последний год до дня окончания подачи заявок на общую сумму в размере более 5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(пяти) </w:t>
            </w:r>
            <w:r>
              <w:rPr>
                <w:sz w:val="22"/>
                <w:szCs w:val="22"/>
                <w:highlight w:val="none"/>
              </w:rPr>
              <w:t>млн</w:t>
            </w:r>
            <w:r>
              <w:rPr>
                <w:rFonts w:hint="default"/>
                <w:color w:val="FF0000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>руб.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numPr>
                <w:ilvl w:val="0"/>
                <w:numId w:val="15"/>
              </w:numPr>
              <w:tabs>
                <w:tab w:val="left" w:pos="600"/>
                <w:tab w:val="left" w:pos="800"/>
              </w:tabs>
              <w:textAlignment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доля привлеченных средств в пассивах по данным бухгалтерской отчетности за 2021 год меньше 70% , где:</w:t>
            </w:r>
          </w:p>
          <w:p>
            <w:pPr>
              <w:tabs>
                <w:tab w:val="left" w:pos="600"/>
                <w:tab w:val="left" w:pos="800"/>
              </w:tabs>
              <w:ind w:left="400" w:leftChars="200"/>
              <w:textAlignment w:val="center"/>
              <w:rPr>
                <w:sz w:val="22"/>
                <w:szCs w:val="22"/>
                <w:highlight w:val="none"/>
                <w:lang w:eastAsia="zh-CN"/>
              </w:rPr>
            </w:pPr>
            <w:r>
              <w:rPr>
                <w:sz w:val="22"/>
                <w:szCs w:val="22"/>
                <w:highlight w:val="none"/>
              </w:rPr>
              <w:t>доля привлеченных средств в пассивах = (код строки 1400 + код строки 1500) / код строки 1700 х 100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Аккредитация (предквалификация) в крупнейших российских компаниях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  <w:t>, в том числе: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Росэнергоатом»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«Газпром»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«Роснефть»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«РусГидро»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«ТНК-BP»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«Газпром»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«Лукойл»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«Транснефть»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«Роснефть»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«РЖД»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tabs>
                <w:tab w:val="left" w:pos="1000"/>
                <w:tab w:val="left" w:pos="1200"/>
                <w:tab w:val="clear" w:pos="420"/>
              </w:tabs>
              <w:ind w:left="1200" w:leftChars="0" w:hanging="420" w:firstLineChars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  <w:t>в иных компаниях</w:t>
            </w:r>
          </w:p>
        </w:tc>
        <w:tc>
          <w:tcPr>
            <w:tcW w:w="424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eastAsia="zh-CN" w:bidi="ar"/>
              </w:rPr>
              <w:t>да /нет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при наличии 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val="en-US" w:eastAsia="zh-CN" w:bidi="ar"/>
              </w:rPr>
              <w:t>указат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sz w:val="22"/>
                <w:szCs w:val="22"/>
                <w:highlight w:val="none"/>
                <w:lang w:val="ru-RU" w:eastAsia="zh-CN" w:bidi="ar"/>
              </w:rPr>
              <w:t>ь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contextualSpacing/>
        <w:rPr>
          <w:rFonts w:eastAsia="Arial Unicode MS"/>
          <w:sz w:val="22"/>
          <w:szCs w:val="22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ind w:firstLine="709"/>
        <w:jc w:val="both"/>
        <w:rPr>
          <w:rFonts w:eastAsia="Arial Unicode MS"/>
          <w:i/>
          <w:sz w:val="22"/>
          <w:szCs w:val="22"/>
          <w:highlight w:val="none"/>
          <w:lang w:eastAsia="zh-CN"/>
        </w:rPr>
      </w:pPr>
      <w:r>
        <w:rPr>
          <w:rFonts w:eastAsia="Arial Unicode MS"/>
          <w:sz w:val="22"/>
          <w:szCs w:val="22"/>
          <w:highlight w:val="none"/>
          <w:lang w:eastAsia="zh-CN"/>
        </w:rPr>
        <w:t>Изучив в полном объеме Паспорт закупки о проведении предварительного квалификационного отбора, и, не имея претензий к его содержанию, участник соглашается участвовать в предварительном квалификационном отборе на указанных условиях. Участник направляет настоящую заявку на участие в предварительном квалификационном отборе.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709"/>
        </w:tabs>
        <w:suppressAutoHyphens/>
        <w:jc w:val="both"/>
        <w:rPr>
          <w:rFonts w:eastAsia="Calibri"/>
          <w:sz w:val="22"/>
          <w:szCs w:val="22"/>
          <w:highlight w:val="none"/>
          <w:lang w:eastAsia="zh-CN"/>
        </w:rPr>
      </w:pPr>
      <w:r>
        <w:rPr>
          <w:rFonts w:eastAsia="Calibri"/>
          <w:sz w:val="22"/>
          <w:szCs w:val="22"/>
          <w:highlight w:val="none"/>
          <w:lang w:eastAsia="zh-CN"/>
        </w:rPr>
        <w:tab/>
      </w:r>
      <w:r>
        <w:rPr>
          <w:rFonts w:eastAsia="Calibri"/>
          <w:sz w:val="22"/>
          <w:szCs w:val="22"/>
          <w:highlight w:val="none"/>
          <w:lang w:eastAsia="zh-CN"/>
        </w:rPr>
        <w:t>Подтверждаем соответствие требованиям, установленным Паспортом закупки о проведении предварительного квалификационного отбора:</w:t>
      </w:r>
    </w:p>
    <w:p>
      <w:pPr>
        <w:widowControl w:val="0"/>
        <w:tabs>
          <w:tab w:val="left" w:pos="709"/>
        </w:tabs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является правомочным заключать договор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widowControl w:val="0"/>
        <w:tabs>
          <w:tab w:val="left" w:pos="709"/>
        </w:tabs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обладает необходимыми специальным статусом, лицензиями или свидетельствами о допуске на поставку товаров, производство работ и оказание услуг, подлежащих лицензированию, и</w:t>
      </w:r>
      <w:r>
        <w:rPr>
          <w:rFonts w:hint="default"/>
          <w:sz w:val="22"/>
          <w:szCs w:val="22"/>
          <w:highlight w:val="none"/>
          <w:lang w:val="ru-RU"/>
        </w:rPr>
        <w:t>/</w:t>
      </w:r>
      <w:r>
        <w:rPr>
          <w:sz w:val="22"/>
          <w:szCs w:val="22"/>
          <w:highlight w:val="none"/>
        </w:rPr>
        <w:t>или оформлению допуска на поставку товара, производство работ, оказание услуг в соответствии с действующим законодательством Российской Федерации и являющихся предметом заключаемого договора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обладает необходимыми документами, подтверждающими соответствие продукции требованиям, установленным</w:t>
      </w:r>
      <w:r>
        <w:rPr>
          <w:rFonts w:hint="default"/>
          <w:sz w:val="22"/>
          <w:szCs w:val="22"/>
          <w:highlight w:val="none"/>
          <w:lang w:val="ru-RU"/>
        </w:rPr>
        <w:t xml:space="preserve"> </w:t>
      </w:r>
      <w:r>
        <w:rPr>
          <w:sz w:val="22"/>
          <w:szCs w:val="22"/>
          <w:highlight w:val="none"/>
        </w:rPr>
        <w:t>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сертификатов соответствия, сертификатов ГОСТ Р, деклараций о соответствии, санитарно-эпидемиологических заключений, регистрационных удостоверений и т.п. на продукцию, являющуюся предметом заключаемого договора)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не находится в процессе ликвидации (для юридического лица), реорганизации и/или не признан по решению арбитражного суда несостоятельным (банкротом)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jc w:val="both"/>
        <w:rPr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не является организацией, на имущество которой наложен арест по решению суда</w:t>
      </w:r>
      <w:r>
        <w:rPr>
          <w:rFonts w:hint="default"/>
          <w:sz w:val="22"/>
          <w:szCs w:val="22"/>
          <w:highlight w:val="none"/>
          <w:lang w:val="ru-RU"/>
        </w:rPr>
        <w:t>, административного органа и/или деятельность которого была приостановлена.</w:t>
      </w:r>
      <w:r>
        <w:rPr>
          <w:sz w:val="22"/>
          <w:szCs w:val="22"/>
          <w:highlight w:val="none"/>
        </w:rPr>
        <w:t xml:space="preserve"> </w:t>
      </w:r>
    </w:p>
    <w:p>
      <w:pPr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 </w:t>
      </w:r>
      <w:r>
        <w:rPr>
          <w:sz w:val="22"/>
          <w:szCs w:val="22"/>
          <w:highlight w:val="none"/>
        </w:rPr>
        <w:t>не имеет недоимки по налогам, сборам, задолженности по иным обязательным платежам в бюджеты бюджетной системы Р</w:t>
      </w:r>
      <w:r>
        <w:rPr>
          <w:sz w:val="22"/>
          <w:szCs w:val="22"/>
          <w:highlight w:val="none"/>
          <w:lang w:val="ru-RU"/>
        </w:rPr>
        <w:t>оссийской</w:t>
      </w:r>
      <w:r>
        <w:rPr>
          <w:rFonts w:hint="default"/>
          <w:sz w:val="22"/>
          <w:szCs w:val="22"/>
          <w:highlight w:val="none"/>
          <w:lang w:val="ru-RU"/>
        </w:rPr>
        <w:t xml:space="preserve"> Федерации</w:t>
      </w:r>
      <w:r>
        <w:rPr>
          <w:sz w:val="22"/>
          <w:szCs w:val="22"/>
          <w:highlight w:val="none"/>
        </w:rPr>
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Р</w:t>
      </w:r>
      <w:r>
        <w:rPr>
          <w:sz w:val="22"/>
          <w:szCs w:val="22"/>
          <w:highlight w:val="none"/>
          <w:lang w:val="ru-RU"/>
        </w:rPr>
        <w:t>оссийской</w:t>
      </w:r>
      <w:r>
        <w:rPr>
          <w:rFonts w:hint="default"/>
          <w:sz w:val="22"/>
          <w:szCs w:val="22"/>
          <w:highlight w:val="none"/>
          <w:lang w:val="ru-RU"/>
        </w:rPr>
        <w:t xml:space="preserve"> Федерации</w:t>
      </w:r>
      <w:r>
        <w:rPr>
          <w:sz w:val="22"/>
          <w:szCs w:val="22"/>
          <w:highlight w:val="none"/>
        </w:rPr>
        <w:t xml:space="preserve"> о налогах и сборах, которые реструктурированы в соответствии с законодательством Р</w:t>
      </w:r>
      <w:r>
        <w:rPr>
          <w:sz w:val="22"/>
          <w:szCs w:val="22"/>
          <w:highlight w:val="none"/>
          <w:lang w:val="ru-RU"/>
        </w:rPr>
        <w:t>оссийской</w:t>
      </w:r>
      <w:r>
        <w:rPr>
          <w:rFonts w:hint="default"/>
          <w:sz w:val="22"/>
          <w:szCs w:val="22"/>
          <w:highlight w:val="none"/>
          <w:lang w:val="ru-RU"/>
        </w:rPr>
        <w:t xml:space="preserve"> Федерации</w:t>
      </w:r>
      <w:r>
        <w:rPr>
          <w:sz w:val="22"/>
          <w:szCs w:val="22"/>
          <w:highlight w:val="none"/>
        </w:rPr>
        <w:t>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</w:t>
      </w:r>
      <w:r>
        <w:rPr>
          <w:sz w:val="22"/>
          <w:szCs w:val="22"/>
          <w:highlight w:val="none"/>
          <w:lang w:val="ru-RU"/>
        </w:rPr>
        <w:t>оссийской</w:t>
      </w:r>
      <w:r>
        <w:rPr>
          <w:rFonts w:hint="default"/>
          <w:sz w:val="22"/>
          <w:szCs w:val="22"/>
          <w:highlight w:val="none"/>
          <w:lang w:val="ru-RU"/>
        </w:rPr>
        <w:t xml:space="preserve"> Федерации</w:t>
      </w:r>
      <w:r>
        <w:rPr>
          <w:sz w:val="22"/>
          <w:szCs w:val="22"/>
          <w:highlight w:val="none"/>
        </w:rPr>
        <w:t xml:space="preserve"> о налогах и сборах) за прошедший календарный год, размер которых превышает 25 % балансовой стоимости активов участника такой закупки, по данным бухгалтерской (финансовой) отчетности за последний отчетный период. (Участник процедуры предварительного квалификационного отбора  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</w:t>
      </w:r>
      <w:r>
        <w:rPr>
          <w:sz w:val="22"/>
          <w:szCs w:val="22"/>
          <w:highlight w:val="none"/>
          <w:lang w:val="ru-RU"/>
        </w:rPr>
        <w:t>о</w:t>
      </w:r>
      <w:r>
        <w:rPr>
          <w:rFonts w:eastAsia="Arial Unicode MS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тборе</w:t>
      </w:r>
      <w:r>
        <w:rPr>
          <w:sz w:val="22"/>
          <w:szCs w:val="22"/>
          <w:highlight w:val="none"/>
        </w:rPr>
        <w:t xml:space="preserve"> не принято)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sz w:val="22"/>
          <w:szCs w:val="22"/>
          <w:highlight w:val="none"/>
        </w:rPr>
        <w:t xml:space="preserve">- деятельность участника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не приостановлена в порядке, установленном Кодексом </w:t>
      </w:r>
      <w:r>
        <w:rPr>
          <w:sz w:val="22"/>
          <w:szCs w:val="22"/>
          <w:highlight w:val="none"/>
          <w:lang w:val="ru-RU"/>
        </w:rPr>
        <w:t>РФ</w:t>
      </w:r>
      <w:r>
        <w:rPr>
          <w:sz w:val="22"/>
          <w:szCs w:val="22"/>
          <w:highlight w:val="none"/>
        </w:rPr>
        <w:t xml:space="preserve"> об административных правонарушениях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обладает профессиональной компетентностью, финансовыми ресурсами, оборудованием и другими материальными возможностями, надежностью, положительной репутацией, а также кадровыми ресурсами, необходимыми для исполнения договора на поставку продукции (выполнение работ, оказание услуг), системой управления охраной труда, если указанные требования содержатся в закупочной документации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не включен в Федеральные реестры недобросовестных поставщиков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- </w:t>
      </w:r>
      <w:r>
        <w:rPr>
          <w:sz w:val="22"/>
          <w:szCs w:val="22"/>
          <w:highlight w:val="none"/>
          <w:lang w:val="ru-RU"/>
        </w:rPr>
        <w:t>У</w:t>
      </w:r>
      <w:r>
        <w:rPr>
          <w:sz w:val="22"/>
          <w:szCs w:val="22"/>
          <w:highlight w:val="none"/>
        </w:rPr>
        <w:t xml:space="preserve"> участника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отсутствует непогашенная или неснятая судимость за преступления в сфере экономики и</w:t>
      </w:r>
      <w:r>
        <w:rPr>
          <w:rFonts w:hint="default"/>
          <w:sz w:val="22"/>
          <w:szCs w:val="22"/>
          <w:highlight w:val="none"/>
          <w:lang w:val="ru-RU"/>
        </w:rPr>
        <w:t>/</w:t>
      </w:r>
      <w:r>
        <w:rPr>
          <w:sz w:val="22"/>
          <w:szCs w:val="22"/>
          <w:highlight w:val="none"/>
        </w:rPr>
        <w:t>или преступления, предусмотренные статьями 289, 290, 291, 291.1 Уголовного кодекса РФ,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>
        <w:rPr>
          <w:rFonts w:hint="default"/>
          <w:sz w:val="22"/>
          <w:szCs w:val="22"/>
          <w:highlight w:val="none"/>
          <w:lang w:val="ru-RU"/>
        </w:rPr>
        <w:t>.</w:t>
      </w:r>
      <w:r>
        <w:rPr>
          <w:sz w:val="22"/>
          <w:szCs w:val="22"/>
          <w:highlight w:val="none"/>
        </w:rPr>
        <w:t xml:space="preserve"> </w:t>
      </w:r>
    </w:p>
    <w:p>
      <w:pPr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 участника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-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</w:t>
      </w:r>
      <w:r>
        <w:rPr>
          <w:sz w:val="22"/>
          <w:szCs w:val="22"/>
          <w:highlight w:val="none"/>
          <w:lang w:val="ru-RU"/>
        </w:rPr>
        <w:t>РФ</w:t>
      </w:r>
      <w:r>
        <w:rPr>
          <w:sz w:val="22"/>
          <w:szCs w:val="22"/>
          <w:highlight w:val="none"/>
        </w:rPr>
        <w:t xml:space="preserve"> об административных правонарушениях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Между участником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и Заказчиком отсутствует конфликт интересов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не является оффшорной компанией</w:t>
      </w:r>
      <w:r>
        <w:rPr>
          <w:rFonts w:hint="default"/>
          <w:sz w:val="22"/>
          <w:szCs w:val="22"/>
          <w:highlight w:val="none"/>
          <w:lang w:val="ru-RU"/>
        </w:rPr>
        <w:t>.</w:t>
      </w:r>
    </w:p>
    <w:p>
      <w:pPr>
        <w:jc w:val="both"/>
        <w:rPr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highlight w:val="none"/>
          <w:lang w:eastAsia="zh-CN"/>
        </w:rPr>
        <w:t>__________</w:t>
      </w:r>
      <w:r>
        <w:rPr>
          <w:i/>
          <w:sz w:val="22"/>
          <w:szCs w:val="22"/>
          <w:highlight w:val="none"/>
        </w:rPr>
        <w:t xml:space="preserve"> (наименование участника)</w:t>
      </w:r>
      <w:r>
        <w:rPr>
          <w:sz w:val="22"/>
          <w:szCs w:val="22"/>
          <w:highlight w:val="none"/>
        </w:rPr>
        <w:t xml:space="preserve">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договора;</w:t>
      </w:r>
    </w:p>
    <w:p>
      <w:pPr>
        <w:jc w:val="both"/>
        <w:rPr>
          <w:sz w:val="22"/>
          <w:szCs w:val="22"/>
          <w:highlight w:val="none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709"/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highlight w:val="none"/>
          <w:lang w:eastAsia="zh-CN"/>
        </w:rPr>
      </w:pPr>
      <w:r>
        <w:rPr>
          <w:rFonts w:eastAsia="Calibri"/>
          <w:sz w:val="22"/>
          <w:szCs w:val="22"/>
          <w:highlight w:val="none"/>
          <w:lang w:eastAsia="zh-CN"/>
        </w:rPr>
        <w:t>Гарантируем достоверность представленной в заявке информации и подтверждае</w:t>
      </w:r>
      <w:r>
        <w:rPr>
          <w:rFonts w:eastAsia="Calibri"/>
          <w:sz w:val="22"/>
          <w:szCs w:val="22"/>
          <w:highlight w:val="none"/>
          <w:lang w:val="ru-RU" w:eastAsia="zh-CN"/>
        </w:rPr>
        <w:t>м</w:t>
      </w:r>
      <w:r>
        <w:rPr>
          <w:rFonts w:eastAsia="Calibri"/>
          <w:sz w:val="22"/>
          <w:szCs w:val="22"/>
          <w:highlight w:val="none"/>
          <w:lang w:eastAsia="zh-CN"/>
        </w:rPr>
        <w:t xml:space="preserve"> право Заказчика, не противоречащее требованию формировании равных для всех участников условий, запрашивать в уполномоченных органах власти и у упомянутых в заявке юридических лиц</w:t>
      </w:r>
      <w:r>
        <w:rPr>
          <w:rFonts w:hint="default" w:eastAsia="Calibri"/>
          <w:sz w:val="22"/>
          <w:szCs w:val="22"/>
          <w:highlight w:val="none"/>
          <w:lang w:val="ru-RU" w:eastAsia="zh-CN"/>
        </w:rPr>
        <w:t xml:space="preserve"> и индивидуальных предпринимателях </w:t>
      </w:r>
      <w:r>
        <w:rPr>
          <w:rFonts w:eastAsia="Calibri"/>
          <w:sz w:val="22"/>
          <w:szCs w:val="22"/>
          <w:highlight w:val="none"/>
          <w:lang w:eastAsia="zh-CN"/>
        </w:rPr>
        <w:t>информацию, уточняющую представленные в ней сведения, в том числе сведения о соисполнителях.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ind w:firstLine="709"/>
        <w:jc w:val="both"/>
        <w:rPr>
          <w:rFonts w:eastAsia="Calibri"/>
          <w:bCs/>
          <w:sz w:val="22"/>
          <w:szCs w:val="22"/>
          <w:highlight w:val="none"/>
          <w:lang w:eastAsia="zh-CN"/>
        </w:rPr>
      </w:pPr>
      <w:r>
        <w:rPr>
          <w:rFonts w:eastAsia="Calibri"/>
          <w:bCs/>
          <w:sz w:val="22"/>
          <w:szCs w:val="22"/>
          <w:highlight w:val="none"/>
          <w:lang w:eastAsia="zh-CN"/>
        </w:rPr>
        <w:t xml:space="preserve">Для оперативного уведомления участника по вопросам организационного характера и взаимодействия с Заказчиком участником уполномочен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ind w:firstLine="709"/>
        <w:jc w:val="both"/>
        <w:rPr>
          <w:rFonts w:eastAsia="Calibri"/>
          <w:bCs/>
          <w:i/>
          <w:sz w:val="22"/>
          <w:szCs w:val="22"/>
          <w:highlight w:val="none"/>
          <w:vertAlign w:val="superscript"/>
          <w:lang w:eastAsia="zh-CN"/>
        </w:rPr>
      </w:pPr>
      <w:r>
        <w:rPr>
          <w:rFonts w:eastAsia="Calibri"/>
          <w:bCs/>
          <w:sz w:val="22"/>
          <w:szCs w:val="22"/>
          <w:highlight w:val="none"/>
          <w:lang w:eastAsia="zh-CN"/>
        </w:rPr>
        <w:t>_______________________________________________________________________</w:t>
      </w:r>
      <w:r>
        <w:rPr>
          <w:rFonts w:eastAsia="Calibri"/>
          <w:bCs/>
          <w:sz w:val="22"/>
          <w:szCs w:val="22"/>
          <w:highlight w:val="none"/>
          <w:lang w:eastAsia="zh-CN"/>
        </w:rPr>
        <w:br w:type="textWrapping"/>
      </w:r>
      <w:r>
        <w:rPr>
          <w:rFonts w:eastAsia="Calibri"/>
          <w:bCs/>
          <w:i/>
          <w:sz w:val="22"/>
          <w:szCs w:val="22"/>
          <w:highlight w:val="none"/>
          <w:vertAlign w:val="superscript"/>
          <w:lang w:eastAsia="zh-CN"/>
        </w:rPr>
        <w:t xml:space="preserve">                                                                            (Ф.И.О. уполномоченного лица, адрес, телефон, факс)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highlight w:val="none"/>
          <w:lang w:eastAsia="zh-CN"/>
        </w:rPr>
      </w:pPr>
      <w:r>
        <w:rPr>
          <w:rFonts w:eastAsia="Calibri"/>
          <w:sz w:val="22"/>
          <w:szCs w:val="22"/>
          <w:highlight w:val="none"/>
          <w:lang w:eastAsia="zh-CN"/>
        </w:rPr>
        <w:t>Все сведения просим сообщать указанному уполномоченному лицу.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highlight w:val="none"/>
          <w:lang w:eastAsia="zh-CN"/>
        </w:rPr>
      </w:pPr>
      <w:r>
        <w:rPr>
          <w:rFonts w:eastAsia="Calibri"/>
          <w:sz w:val="22"/>
          <w:szCs w:val="22"/>
          <w:highlight w:val="none"/>
          <w:lang w:eastAsia="zh-CN"/>
        </w:rPr>
        <w:t>Паспорт закупки о проведении пред</w:t>
      </w:r>
      <w:r>
        <w:rPr>
          <w:rFonts w:eastAsia="Calibri"/>
          <w:sz w:val="22"/>
          <w:szCs w:val="22"/>
          <w:highlight w:val="none"/>
          <w:lang w:val="ru-RU" w:eastAsia="zh-CN"/>
        </w:rPr>
        <w:t>варительного</w:t>
      </w:r>
      <w:r>
        <w:rPr>
          <w:rFonts w:hint="default" w:eastAsia="Calibri"/>
          <w:sz w:val="22"/>
          <w:szCs w:val="22"/>
          <w:highlight w:val="none"/>
          <w:lang w:val="ru-RU" w:eastAsia="zh-CN"/>
        </w:rPr>
        <w:t xml:space="preserve"> </w:t>
      </w:r>
      <w:r>
        <w:rPr>
          <w:rFonts w:eastAsia="Calibri"/>
          <w:sz w:val="22"/>
          <w:szCs w:val="22"/>
          <w:highlight w:val="none"/>
          <w:lang w:eastAsia="zh-CN"/>
        </w:rPr>
        <w:t>квалификационного отбора изучен в полном объеме и признан полным и достаточным для подготовки настоящей заявки.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highlight w:val="none"/>
          <w:lang w:eastAsia="zh-CN"/>
        </w:rPr>
      </w:pPr>
      <w:r>
        <w:rPr>
          <w:rFonts w:eastAsia="Calibri"/>
          <w:sz w:val="22"/>
          <w:szCs w:val="22"/>
          <w:highlight w:val="none"/>
          <w:lang w:eastAsia="zh-CN"/>
        </w:rPr>
        <w:t>К настоящей заявке прилагаются документы, согласно описи Приложения на _____л.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contextualSpacing/>
        <w:rPr>
          <w:rFonts w:eastAsia="Arial Unicode MS"/>
          <w:sz w:val="22"/>
          <w:szCs w:val="22"/>
          <w:highlight w:val="none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contextualSpacing/>
        <w:rPr>
          <w:rFonts w:eastAsia="Arial Unicode MS"/>
          <w:sz w:val="22"/>
          <w:szCs w:val="22"/>
          <w:highlight w:val="none"/>
          <w:lang w:eastAsia="zh-CN"/>
        </w:rPr>
      </w:pPr>
      <w:r>
        <w:rPr>
          <w:rFonts w:eastAsia="Arial Unicode MS"/>
          <w:sz w:val="22"/>
          <w:szCs w:val="22"/>
          <w:highlight w:val="none"/>
          <w:lang w:eastAsia="zh-CN"/>
        </w:rPr>
        <w:t xml:space="preserve">____________________________                        </w:t>
      </w:r>
      <w:r>
        <w:rPr>
          <w:rFonts w:hint="default" w:eastAsia="Arial Unicode MS"/>
          <w:sz w:val="22"/>
          <w:szCs w:val="22"/>
          <w:highlight w:val="none"/>
          <w:lang w:val="ru-RU" w:eastAsia="zh-CN"/>
        </w:rPr>
        <w:t xml:space="preserve">       </w:t>
      </w:r>
      <w:r>
        <w:rPr>
          <w:rFonts w:eastAsia="Arial Unicode MS"/>
          <w:sz w:val="22"/>
          <w:szCs w:val="22"/>
          <w:highlight w:val="none"/>
          <w:lang w:eastAsia="zh-CN"/>
        </w:rPr>
        <w:t>__________________      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contextualSpacing/>
        <w:rPr>
          <w:rFonts w:eastAsia="Arial Unicode MS"/>
          <w:i/>
          <w:sz w:val="22"/>
          <w:szCs w:val="22"/>
          <w:highlight w:val="none"/>
          <w:lang w:eastAsia="zh-CN"/>
        </w:rPr>
      </w:pPr>
      <w:r>
        <w:rPr>
          <w:rFonts w:eastAsia="Arial Unicode MS"/>
          <w:i/>
          <w:sz w:val="22"/>
          <w:szCs w:val="22"/>
          <w:highlight w:val="none"/>
          <w:lang w:eastAsia="zh-CN"/>
        </w:rPr>
        <w:t>(должность представителя участника)                     (подпись)                       (расшифровка подписи)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contextualSpacing/>
        <w:rPr>
          <w:rFonts w:eastAsia="Arial Unicode MS"/>
          <w:sz w:val="22"/>
          <w:szCs w:val="22"/>
          <w:highlight w:val="none"/>
          <w:lang w:eastAsia="zh-CN"/>
        </w:rPr>
      </w:pPr>
      <w:r>
        <w:rPr>
          <w:rFonts w:eastAsia="Arial Unicode MS"/>
          <w:sz w:val="22"/>
          <w:szCs w:val="22"/>
          <w:highlight w:val="none"/>
          <w:lang w:eastAsia="zh-CN"/>
        </w:rPr>
        <w:t>М.П.</w:t>
      </w:r>
    </w:p>
    <w:bookmarkEnd w:id="2"/>
    <w:p>
      <w:pPr>
        <w:spacing w:after="200" w:line="276" w:lineRule="auto"/>
        <w:rPr>
          <w:rFonts w:eastAsia="Arial Unicode MS"/>
          <w:i/>
          <w:sz w:val="22"/>
          <w:szCs w:val="22"/>
          <w:highlight w:val="none"/>
          <w:lang w:eastAsia="en-US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lvetsky 12pt">
    <w:altName w:val="Segoe Print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nsultant">
    <w:altName w:val="Arial"/>
    <w:panose1 w:val="00000000000000000000"/>
    <w:charset w:val="CC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pitch w:val="default"/>
    <w:sig w:usb0="00000000" w:usb1="00000000" w:usb2="00000000" w:usb3="00000000" w:csb0="00000005" w:csb1="00000000"/>
  </w:font>
  <w:font w:name="AvantGardeGothicC">
    <w:altName w:val="Segoe Print"/>
    <w:panose1 w:val="00000000000000000000"/>
    <w:charset w:val="CC"/>
    <w:family w:val="decorative"/>
    <w:pitch w:val="default"/>
    <w:sig w:usb0="00000000" w:usb1="00000000" w:usb2="00000000" w:usb3="00000000" w:csb0="00000004" w:csb1="00000000"/>
  </w:font>
  <w:font w:name="NTHelvetica/Cyril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aramondC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lbany AMT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Andale Sans U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GaramondNarrowC">
    <w:altName w:val="Courier New"/>
    <w:panose1 w:val="00000000000000000000"/>
    <w:charset w:val="00"/>
    <w:family w:val="decorative"/>
    <w:pitch w:val="default"/>
    <w:sig w:usb0="00000000" w:usb1="00000000" w:usb2="00000000" w:usb3="00000000" w:csb0="00000005" w:csb1="00000000"/>
  </w:font>
  <w:font w:name="Ubuntu">
    <w:panose1 w:val="020B0504030602030204"/>
    <w:charset w:val="CC"/>
    <w:family w:val="swiss"/>
    <w:pitch w:val="default"/>
    <w:sig w:usb0="E00002FF" w:usb1="5000205B" w:usb2="00000000" w:usb3="00000000" w:csb0="2000009F" w:csb1="5601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7285567"/>
    </w:sdtPr>
    <w:sdtContent>
      <w:p>
        <w:pPr>
          <w:pStyle w:val="42"/>
          <w:jc w:val="right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18</w:t>
        </w:r>
        <w:r>
          <w:rPr>
            <w:sz w:val="22"/>
            <w:szCs w:val="22"/>
          </w:rPr>
          <w:fldChar w:fldCharType="end"/>
        </w:r>
      </w:p>
    </w:sdtContent>
  </w:sdt>
  <w:p>
    <w:pPr>
      <w:pStyle w:val="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7730934"/>
    </w:sdtPr>
    <w:sdtContent>
      <w:p>
        <w:pPr>
          <w:pStyle w:val="42"/>
          <w:jc w:val="right"/>
        </w:pPr>
        <w:r>
          <w:rPr>
            <w:rFonts w:ascii="Arial Narrow" w:hAnsi="Arial Narrow"/>
            <w:sz w:val="22"/>
            <w:szCs w:val="22"/>
          </w:rPr>
          <w:fldChar w:fldCharType="begin"/>
        </w:r>
        <w:r>
          <w:rPr>
            <w:rFonts w:ascii="Arial Narrow" w:hAnsi="Arial Narrow"/>
            <w:sz w:val="22"/>
            <w:szCs w:val="22"/>
          </w:rPr>
          <w:instrText xml:space="preserve">PAGE   \* MERGEFORMAT</w:instrText>
        </w:r>
        <w:r>
          <w:rPr>
            <w:rFonts w:ascii="Arial Narrow" w:hAnsi="Arial Narrow"/>
            <w:sz w:val="22"/>
            <w:szCs w:val="22"/>
          </w:rPr>
          <w:fldChar w:fldCharType="separate"/>
        </w:r>
        <w:r>
          <w:rPr>
            <w:rFonts w:ascii="Arial Narrow" w:hAnsi="Arial Narrow"/>
            <w:sz w:val="22"/>
            <w:szCs w:val="22"/>
          </w:rPr>
          <w:t>33</w:t>
        </w:r>
        <w:r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>
    <w:pPr>
      <w:pStyle w:val="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1"/>
        <w:jc w:val="both"/>
        <w:rPr>
          <w:rFonts w:ascii="Times New Roman" w:hAnsi="Times New Roman"/>
          <w:sz w:val="20"/>
          <w:lang w:val="ru-RU"/>
        </w:rPr>
      </w:pPr>
      <w:r>
        <w:rPr>
          <w:rStyle w:val="14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ru-RU"/>
        </w:rPr>
        <w:t xml:space="preserve"> В случае проведения закупки с использованием ЭТП</w:t>
      </w:r>
      <w:r>
        <w:rPr>
          <w:rFonts w:hint="default" w:ascii="Times New Roman" w:hAnsi="Times New Roman"/>
          <w:sz w:val="20"/>
          <w:lang w:val="ru-RU"/>
        </w:rPr>
        <w:t xml:space="preserve"> </w:t>
      </w:r>
      <w:r>
        <w:rPr>
          <w:rFonts w:hint="default" w:ascii="Times New Roman" w:hAnsi="Times New Roman"/>
          <w:sz w:val="20"/>
          <w:highlight w:val="red"/>
          <w:lang w:val="ru-RU"/>
        </w:rPr>
        <w:t>(электронной торговой площадки)</w:t>
      </w:r>
      <w:r>
        <w:rPr>
          <w:rFonts w:ascii="Times New Roman" w:hAnsi="Times New Roman"/>
          <w:sz w:val="20"/>
          <w:lang w:val="ru-RU"/>
        </w:rPr>
        <w:t xml:space="preserve"> данное требование распространяется также на лицо, подписывающее заявку электронной подписью на ЭТП.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EAC946"/>
    <w:multiLevelType w:val="singleLevel"/>
    <w:tmpl w:val="99EAC946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">
    <w:nsid w:val="A1B83503"/>
    <w:multiLevelType w:val="singleLevel"/>
    <w:tmpl w:val="A1B83503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2">
    <w:nsid w:val="DFE16196"/>
    <w:multiLevelType w:val="singleLevel"/>
    <w:tmpl w:val="DFE16196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3">
    <w:nsid w:val="038553C1"/>
    <w:multiLevelType w:val="multilevel"/>
    <w:tmpl w:val="038553C1"/>
    <w:lvl w:ilvl="0" w:tentative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 w:tentative="0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80145A8"/>
    <w:multiLevelType w:val="multilevel"/>
    <w:tmpl w:val="080145A8"/>
    <w:lvl w:ilvl="0" w:tentative="0">
      <w:start w:val="1"/>
      <w:numFmt w:val="bullet"/>
      <w:pStyle w:val="297"/>
      <w:lvlText w:val=""/>
      <w:lvlJc w:val="left"/>
      <w:pPr>
        <w:ind w:left="1429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0BC24A4D"/>
    <w:multiLevelType w:val="multilevel"/>
    <w:tmpl w:val="0BC24A4D"/>
    <w:lvl w:ilvl="0" w:tentative="0">
      <w:start w:val="1"/>
      <w:numFmt w:val="decimal"/>
      <w:pStyle w:val="95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abstractNum w:abstractNumId="6">
    <w:nsid w:val="1FFD70EB"/>
    <w:multiLevelType w:val="multilevel"/>
    <w:tmpl w:val="1FFD70EB"/>
    <w:lvl w:ilvl="0" w:tentative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573" w:hanging="1005"/>
      </w:pPr>
      <w:rPr>
        <w:rFonts w:hint="default"/>
        <w:b w:val="0"/>
        <w:i w:val="0"/>
      </w:rPr>
    </w:lvl>
    <w:lvl w:ilvl="2" w:tentative="0">
      <w:start w:val="1"/>
      <w:numFmt w:val="decimal"/>
      <w:pStyle w:val="164"/>
      <w:lvlText w:val="%1.%2.%3."/>
      <w:lvlJc w:val="left"/>
      <w:pPr>
        <w:ind w:left="1005" w:hanging="1005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F1B55FF"/>
    <w:multiLevelType w:val="singleLevel"/>
    <w:tmpl w:val="2F1B55F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>
    <w:nsid w:val="478A395C"/>
    <w:multiLevelType w:val="multilevel"/>
    <w:tmpl w:val="478A395C"/>
    <w:lvl w:ilvl="0" w:tentative="0">
      <w:start w:val="1"/>
      <w:numFmt w:val="decimal"/>
      <w:lvlText w:val="%1."/>
      <w:lvlJc w:val="left"/>
      <w:pPr>
        <w:tabs>
          <w:tab w:val="left" w:pos="1134"/>
        </w:tabs>
        <w:ind w:left="1134" w:hanging="1134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 w:tentative="0">
      <w:start w:val="1"/>
      <w:numFmt w:val="decimal"/>
      <w:pStyle w:val="348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 w:tentative="0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4" w:tentative="0">
      <w:start w:val="1"/>
      <w:numFmt w:val="russianLower"/>
      <w:pStyle w:val="366"/>
      <w:lvlText w:val="%5)"/>
      <w:lvlJc w:val="left"/>
      <w:pPr>
        <w:tabs>
          <w:tab w:val="left" w:pos="5104"/>
        </w:tabs>
        <w:ind w:left="5104" w:hanging="567"/>
      </w:pPr>
      <w:rPr>
        <w:rFonts w:hint="default"/>
        <w:b w:val="0"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abstractNum w:abstractNumId="9">
    <w:nsid w:val="4CD0092E"/>
    <w:multiLevelType w:val="multilevel"/>
    <w:tmpl w:val="4CD0092E"/>
    <w:lvl w:ilvl="0" w:tentative="0">
      <w:start w:val="1"/>
      <w:numFmt w:val="bullet"/>
      <w:pStyle w:val="127"/>
      <w:lvlText w:val=""/>
      <w:lvlJc w:val="left"/>
      <w:pPr>
        <w:tabs>
          <w:tab w:val="left" w:pos="1430"/>
        </w:tabs>
        <w:ind w:left="143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2150"/>
        </w:tabs>
        <w:ind w:left="215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tabs>
          <w:tab w:val="left" w:pos="2870"/>
        </w:tabs>
        <w:ind w:left="28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90"/>
        </w:tabs>
        <w:ind w:left="35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10"/>
        </w:tabs>
        <w:ind w:left="431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030"/>
        </w:tabs>
        <w:ind w:left="50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50"/>
        </w:tabs>
        <w:ind w:left="57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70"/>
        </w:tabs>
        <w:ind w:left="647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190"/>
        </w:tabs>
        <w:ind w:left="7190" w:hanging="360"/>
      </w:pPr>
      <w:rPr>
        <w:rFonts w:hint="default" w:ascii="Wingdings" w:hAnsi="Wingdings"/>
      </w:rPr>
    </w:lvl>
  </w:abstractNum>
  <w:abstractNum w:abstractNumId="10">
    <w:nsid w:val="4FDA35FB"/>
    <w:multiLevelType w:val="multilevel"/>
    <w:tmpl w:val="4FDA35FB"/>
    <w:lvl w:ilvl="0" w:tentative="0">
      <w:start w:val="1"/>
      <w:numFmt w:val="bullet"/>
      <w:pStyle w:val="139"/>
      <w:lvlText w:val=""/>
      <w:lvlJc w:val="left"/>
      <w:pPr>
        <w:tabs>
          <w:tab w:val="left" w:pos="567"/>
        </w:tabs>
        <w:ind w:left="567" w:hanging="283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bullet"/>
      <w:lvlText w:val=""/>
      <w:lvlJc w:val="left"/>
      <w:pPr>
        <w:tabs>
          <w:tab w:val="left" w:pos="851"/>
        </w:tabs>
        <w:ind w:left="851" w:hanging="284"/>
      </w:pPr>
      <w:rPr>
        <w:rFonts w:hint="default" w:ascii="Wingdings" w:hAnsi="Wingdings"/>
        <w:b w:val="0"/>
        <w:i w:val="0"/>
        <w:sz w:val="20"/>
        <w:szCs w:val="24"/>
      </w:rPr>
    </w:lvl>
    <w:lvl w:ilvl="2" w:tentative="0">
      <w:start w:val="1"/>
      <w:numFmt w:val="bullet"/>
      <w:lvlText w:val=""/>
      <w:lvlJc w:val="left"/>
      <w:pPr>
        <w:tabs>
          <w:tab w:val="left" w:pos="1134"/>
        </w:tabs>
        <w:ind w:left="1134" w:hanging="283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1724"/>
        </w:tabs>
        <w:ind w:left="1724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tabs>
          <w:tab w:val="left" w:pos="2084"/>
        </w:tabs>
        <w:ind w:left="2084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tabs>
          <w:tab w:val="left" w:pos="2444"/>
        </w:tabs>
        <w:ind w:left="24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tabs>
          <w:tab w:val="left" w:pos="3524"/>
        </w:tabs>
        <w:ind w:left="3524" w:hanging="360"/>
      </w:pPr>
      <w:rPr>
        <w:rFonts w:hint="default" w:ascii="Symbol" w:hAnsi="Symbol"/>
      </w:rPr>
    </w:lvl>
  </w:abstractNum>
  <w:abstractNum w:abstractNumId="11">
    <w:nsid w:val="63198411"/>
    <w:multiLevelType w:val="singleLevel"/>
    <w:tmpl w:val="63198411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2">
    <w:nsid w:val="6B1CC0D8"/>
    <w:multiLevelType w:val="singleLevel"/>
    <w:tmpl w:val="6B1CC0D8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3">
    <w:nsid w:val="78C42AC3"/>
    <w:multiLevelType w:val="singleLevel"/>
    <w:tmpl w:val="78C42AC3"/>
    <w:lvl w:ilvl="0" w:tentative="0">
      <w:start w:val="1"/>
      <w:numFmt w:val="decimal"/>
      <w:lvlText w:val="2.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7BE01554"/>
    <w:multiLevelType w:val="multilevel"/>
    <w:tmpl w:val="7BE01554"/>
    <w:lvl w:ilvl="0" w:tentative="0">
      <w:start w:val="1"/>
      <w:numFmt w:val="none"/>
      <w:pStyle w:val="201"/>
      <w:lvlText w:val="%1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1" w:tentative="0">
      <w:start w:val="1"/>
      <w:numFmt w:val="decimal"/>
      <w:pStyle w:val="44"/>
      <w:lvlText w:val="%1%2."/>
      <w:lvlJc w:val="left"/>
      <w:pPr>
        <w:tabs>
          <w:tab w:val="left" w:pos="720"/>
        </w:tabs>
        <w:ind w:left="357" w:hanging="357"/>
      </w:pPr>
      <w:rPr>
        <w:rFonts w:hint="default"/>
      </w:rPr>
    </w:lvl>
    <w:lvl w:ilvl="2" w:tentative="0">
      <w:start w:val="1"/>
      <w:numFmt w:val="decimal"/>
      <w:pStyle w:val="202"/>
      <w:lvlText w:val="%2.%1%3."/>
      <w:lvlJc w:val="left"/>
      <w:pPr>
        <w:tabs>
          <w:tab w:val="left" w:pos="1077"/>
        </w:tabs>
        <w:ind w:left="737" w:hanging="380"/>
      </w:pPr>
      <w:rPr>
        <w:rFonts w:hint="default"/>
      </w:rPr>
    </w:lvl>
    <w:lvl w:ilvl="3" w:tentative="0">
      <w:start w:val="1"/>
      <w:numFmt w:val="none"/>
      <w:lvlText w:val="%1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 w:tentative="0">
      <w:start w:val="1"/>
      <w:numFmt w:val="none"/>
      <w:lvlText w:val="%1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5" w:tentative="0">
      <w:start w:val="1"/>
      <w:numFmt w:val="none"/>
      <w:lvlText w:val="%1"/>
      <w:lvlJc w:val="left"/>
      <w:pPr>
        <w:tabs>
          <w:tab w:val="left" w:pos="4320"/>
        </w:tabs>
        <w:ind w:left="4320" w:hanging="720"/>
      </w:pPr>
      <w:rPr>
        <w:rFonts w:hint="default"/>
      </w:rPr>
    </w:lvl>
    <w:lvl w:ilvl="6" w:tentative="0">
      <w:start w:val="1"/>
      <w:numFmt w:val="none"/>
      <w:lvlText w:val="%1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7" w:tentative="0">
      <w:start w:val="1"/>
      <w:numFmt w:val="none"/>
      <w:lvlText w:val="%1"/>
      <w:lvlJc w:val="left"/>
      <w:pPr>
        <w:tabs>
          <w:tab w:val="left" w:pos="5760"/>
        </w:tabs>
        <w:ind w:left="5760" w:hanging="720"/>
      </w:pPr>
      <w:rPr>
        <w:rFonts w:hint="default"/>
      </w:rPr>
    </w:lvl>
    <w:lvl w:ilvl="8" w:tentative="0">
      <w:start w:val="1"/>
      <w:numFmt w:val="none"/>
      <w:lvlText w:val="%1"/>
      <w:lvlJc w:val="left"/>
      <w:pPr>
        <w:tabs>
          <w:tab w:val="left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D"/>
    <w:rsid w:val="000016F3"/>
    <w:rsid w:val="00023D1A"/>
    <w:rsid w:val="000450EC"/>
    <w:rsid w:val="00056910"/>
    <w:rsid w:val="000674EA"/>
    <w:rsid w:val="000C074C"/>
    <w:rsid w:val="000D7F49"/>
    <w:rsid w:val="0012563D"/>
    <w:rsid w:val="00150E2C"/>
    <w:rsid w:val="00172C17"/>
    <w:rsid w:val="00180A3E"/>
    <w:rsid w:val="001B078D"/>
    <w:rsid w:val="001F6323"/>
    <w:rsid w:val="002131E0"/>
    <w:rsid w:val="002558A3"/>
    <w:rsid w:val="00292A85"/>
    <w:rsid w:val="002E1F65"/>
    <w:rsid w:val="00315EE0"/>
    <w:rsid w:val="00375EC8"/>
    <w:rsid w:val="00396AFA"/>
    <w:rsid w:val="003A458F"/>
    <w:rsid w:val="003A791D"/>
    <w:rsid w:val="003B12DB"/>
    <w:rsid w:val="003F263E"/>
    <w:rsid w:val="004517A4"/>
    <w:rsid w:val="00463FF0"/>
    <w:rsid w:val="004678D0"/>
    <w:rsid w:val="004944A1"/>
    <w:rsid w:val="004B6BB9"/>
    <w:rsid w:val="004B76D8"/>
    <w:rsid w:val="004B7B4A"/>
    <w:rsid w:val="004E4809"/>
    <w:rsid w:val="00591370"/>
    <w:rsid w:val="005C3F3B"/>
    <w:rsid w:val="005C6611"/>
    <w:rsid w:val="00607DEF"/>
    <w:rsid w:val="0063382C"/>
    <w:rsid w:val="006429B8"/>
    <w:rsid w:val="00692CED"/>
    <w:rsid w:val="006A21F4"/>
    <w:rsid w:val="006B00F0"/>
    <w:rsid w:val="006B37CC"/>
    <w:rsid w:val="006F097C"/>
    <w:rsid w:val="007B3232"/>
    <w:rsid w:val="00800DE0"/>
    <w:rsid w:val="00811642"/>
    <w:rsid w:val="00871A2A"/>
    <w:rsid w:val="008A1F8E"/>
    <w:rsid w:val="008C600A"/>
    <w:rsid w:val="0093117A"/>
    <w:rsid w:val="009525DE"/>
    <w:rsid w:val="00970A0F"/>
    <w:rsid w:val="00997831"/>
    <w:rsid w:val="009B58BA"/>
    <w:rsid w:val="009F288F"/>
    <w:rsid w:val="00A00932"/>
    <w:rsid w:val="00A271BC"/>
    <w:rsid w:val="00A50CF6"/>
    <w:rsid w:val="00A9711C"/>
    <w:rsid w:val="00AB38CA"/>
    <w:rsid w:val="00AD737F"/>
    <w:rsid w:val="00AF1A7F"/>
    <w:rsid w:val="00B11ACF"/>
    <w:rsid w:val="00B11D85"/>
    <w:rsid w:val="00B718C6"/>
    <w:rsid w:val="00B73C65"/>
    <w:rsid w:val="00B75770"/>
    <w:rsid w:val="00BB0CBD"/>
    <w:rsid w:val="00C1179E"/>
    <w:rsid w:val="00C83AE1"/>
    <w:rsid w:val="00C877B5"/>
    <w:rsid w:val="00C92F51"/>
    <w:rsid w:val="00CA4C58"/>
    <w:rsid w:val="00CD6562"/>
    <w:rsid w:val="00D147FE"/>
    <w:rsid w:val="00D35810"/>
    <w:rsid w:val="00DC1443"/>
    <w:rsid w:val="00DD5B2E"/>
    <w:rsid w:val="00DF5666"/>
    <w:rsid w:val="00E12B0D"/>
    <w:rsid w:val="00E459F3"/>
    <w:rsid w:val="00E50ABA"/>
    <w:rsid w:val="00EA7152"/>
    <w:rsid w:val="00EE50C6"/>
    <w:rsid w:val="00F126A6"/>
    <w:rsid w:val="00F622D4"/>
    <w:rsid w:val="00F636A5"/>
    <w:rsid w:val="00F9008E"/>
    <w:rsid w:val="00F90B1E"/>
    <w:rsid w:val="00FA18F4"/>
    <w:rsid w:val="00FB384D"/>
    <w:rsid w:val="00FC7402"/>
    <w:rsid w:val="00FD6F5F"/>
    <w:rsid w:val="01D34A8B"/>
    <w:rsid w:val="020773B0"/>
    <w:rsid w:val="030705C4"/>
    <w:rsid w:val="031D06F0"/>
    <w:rsid w:val="032950A3"/>
    <w:rsid w:val="04FE4027"/>
    <w:rsid w:val="0558520E"/>
    <w:rsid w:val="067E2201"/>
    <w:rsid w:val="068064EC"/>
    <w:rsid w:val="06BA28D6"/>
    <w:rsid w:val="09452BF0"/>
    <w:rsid w:val="09900B0B"/>
    <w:rsid w:val="09E45F7F"/>
    <w:rsid w:val="0B712907"/>
    <w:rsid w:val="0BF30C5E"/>
    <w:rsid w:val="0D0E3BBA"/>
    <w:rsid w:val="0E3D479A"/>
    <w:rsid w:val="0E5801E6"/>
    <w:rsid w:val="0EE668C7"/>
    <w:rsid w:val="0F216FC8"/>
    <w:rsid w:val="10330BD9"/>
    <w:rsid w:val="10EC0872"/>
    <w:rsid w:val="119D31A7"/>
    <w:rsid w:val="12134B00"/>
    <w:rsid w:val="131A73A1"/>
    <w:rsid w:val="13D830E2"/>
    <w:rsid w:val="144D0304"/>
    <w:rsid w:val="147B1407"/>
    <w:rsid w:val="14D53CF7"/>
    <w:rsid w:val="159F2491"/>
    <w:rsid w:val="18220B15"/>
    <w:rsid w:val="184C5E8E"/>
    <w:rsid w:val="18675C18"/>
    <w:rsid w:val="1AC243E7"/>
    <w:rsid w:val="1D367BF8"/>
    <w:rsid w:val="1D452A1E"/>
    <w:rsid w:val="1F911B4D"/>
    <w:rsid w:val="1FF11D10"/>
    <w:rsid w:val="20653A7F"/>
    <w:rsid w:val="210551B6"/>
    <w:rsid w:val="21820906"/>
    <w:rsid w:val="21AF1133"/>
    <w:rsid w:val="221E7686"/>
    <w:rsid w:val="23E67116"/>
    <w:rsid w:val="24A67F01"/>
    <w:rsid w:val="25376EE5"/>
    <w:rsid w:val="25D37E21"/>
    <w:rsid w:val="26CD653A"/>
    <w:rsid w:val="273D46C2"/>
    <w:rsid w:val="281F2CBF"/>
    <w:rsid w:val="283E4247"/>
    <w:rsid w:val="286B2387"/>
    <w:rsid w:val="288255EC"/>
    <w:rsid w:val="29600717"/>
    <w:rsid w:val="2A1E3495"/>
    <w:rsid w:val="2AC54E66"/>
    <w:rsid w:val="2BB55B19"/>
    <w:rsid w:val="2BD255E6"/>
    <w:rsid w:val="2EC402B5"/>
    <w:rsid w:val="34F34B4B"/>
    <w:rsid w:val="35A53F72"/>
    <w:rsid w:val="35E75584"/>
    <w:rsid w:val="36217FEF"/>
    <w:rsid w:val="36AE2B78"/>
    <w:rsid w:val="36E95E7B"/>
    <w:rsid w:val="37785190"/>
    <w:rsid w:val="37C74A1C"/>
    <w:rsid w:val="39626BBC"/>
    <w:rsid w:val="3AC31E78"/>
    <w:rsid w:val="3AE17026"/>
    <w:rsid w:val="3BEC43B3"/>
    <w:rsid w:val="3CBE2B3A"/>
    <w:rsid w:val="3D4D7FD5"/>
    <w:rsid w:val="3E3603F1"/>
    <w:rsid w:val="40EC7DDE"/>
    <w:rsid w:val="420677CD"/>
    <w:rsid w:val="42611A04"/>
    <w:rsid w:val="447137A5"/>
    <w:rsid w:val="46492D1F"/>
    <w:rsid w:val="47BE1AD4"/>
    <w:rsid w:val="48817013"/>
    <w:rsid w:val="49026CF5"/>
    <w:rsid w:val="494D5C96"/>
    <w:rsid w:val="4BF30D9E"/>
    <w:rsid w:val="4CE335F9"/>
    <w:rsid w:val="4CFE29BC"/>
    <w:rsid w:val="4E173FA3"/>
    <w:rsid w:val="4E9B6208"/>
    <w:rsid w:val="4EF57468"/>
    <w:rsid w:val="50603462"/>
    <w:rsid w:val="50726B6E"/>
    <w:rsid w:val="5138503F"/>
    <w:rsid w:val="51782C50"/>
    <w:rsid w:val="53200850"/>
    <w:rsid w:val="53E50F52"/>
    <w:rsid w:val="53EF5083"/>
    <w:rsid w:val="540A50F6"/>
    <w:rsid w:val="55EA1BDA"/>
    <w:rsid w:val="57B94AC0"/>
    <w:rsid w:val="59517B3A"/>
    <w:rsid w:val="59E64BBD"/>
    <w:rsid w:val="5A8123F0"/>
    <w:rsid w:val="5B24462F"/>
    <w:rsid w:val="5B354C1D"/>
    <w:rsid w:val="5F2A3011"/>
    <w:rsid w:val="60995B52"/>
    <w:rsid w:val="612E17E7"/>
    <w:rsid w:val="63CB11E3"/>
    <w:rsid w:val="64DE058B"/>
    <w:rsid w:val="64DF2362"/>
    <w:rsid w:val="66F22670"/>
    <w:rsid w:val="67DC6B15"/>
    <w:rsid w:val="68F56898"/>
    <w:rsid w:val="6BC33047"/>
    <w:rsid w:val="6BFE6DD0"/>
    <w:rsid w:val="6C9F44F3"/>
    <w:rsid w:val="6F266D29"/>
    <w:rsid w:val="6FF944CB"/>
    <w:rsid w:val="70661D6E"/>
    <w:rsid w:val="71891280"/>
    <w:rsid w:val="720A53FA"/>
    <w:rsid w:val="7218242F"/>
    <w:rsid w:val="729F0632"/>
    <w:rsid w:val="72CA2CCE"/>
    <w:rsid w:val="73226BE4"/>
    <w:rsid w:val="790B6B31"/>
    <w:rsid w:val="79155BE7"/>
    <w:rsid w:val="7CCB5E2F"/>
    <w:rsid w:val="7D152A09"/>
    <w:rsid w:val="7EBD792C"/>
    <w:rsid w:val="7FD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qFormat="1" w:unhideWhenUsed="0" w:uiPriority="0" w:semiHidden="0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qFormat="1" w:uiPriority="0" w:semiHidden="0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55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56"/>
    <w:qFormat/>
    <w:uiPriority w:val="9"/>
    <w:pPr>
      <w:keepNext/>
      <w:keepLines/>
      <w:numPr>
        <w:ilvl w:val="1"/>
        <w:numId w:val="1"/>
      </w:numPr>
      <w:tabs>
        <w:tab w:val="left" w:pos="360"/>
      </w:tabs>
      <w:spacing w:before="40"/>
      <w:ind w:left="0" w:firstLine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57"/>
    <w:qFormat/>
    <w:uiPriority w:val="0"/>
    <w:pPr>
      <w:keepNext/>
      <w:keepLines/>
      <w:numPr>
        <w:ilvl w:val="2"/>
        <w:numId w:val="1"/>
      </w:numPr>
      <w:tabs>
        <w:tab w:val="left" w:pos="360"/>
      </w:tabs>
      <w:spacing w:before="40"/>
      <w:ind w:left="720" w:hanging="432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link w:val="58"/>
    <w:qFormat/>
    <w:uiPriority w:val="0"/>
    <w:pPr>
      <w:keepNext/>
      <w:keepLines/>
      <w:numPr>
        <w:ilvl w:val="3"/>
        <w:numId w:val="1"/>
      </w:numPr>
      <w:tabs>
        <w:tab w:val="left" w:pos="360"/>
      </w:tabs>
      <w:spacing w:before="40"/>
      <w:ind w:left="864" w:hanging="144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styleId="6">
    <w:name w:val="heading 5"/>
    <w:basedOn w:val="1"/>
    <w:next w:val="1"/>
    <w:link w:val="59"/>
    <w:qFormat/>
    <w:uiPriority w:val="0"/>
    <w:pPr>
      <w:keepNext/>
      <w:keepLines/>
      <w:numPr>
        <w:ilvl w:val="4"/>
        <w:numId w:val="1"/>
      </w:numPr>
      <w:tabs>
        <w:tab w:val="left" w:pos="360"/>
      </w:tabs>
      <w:spacing w:before="40"/>
      <w:ind w:left="1008" w:hanging="432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paragraph" w:styleId="7">
    <w:name w:val="heading 6"/>
    <w:basedOn w:val="1"/>
    <w:next w:val="1"/>
    <w:link w:val="60"/>
    <w:qFormat/>
    <w:uiPriority w:val="0"/>
    <w:pPr>
      <w:keepNext/>
      <w:keepLines/>
      <w:numPr>
        <w:ilvl w:val="5"/>
        <w:numId w:val="1"/>
      </w:numPr>
      <w:tabs>
        <w:tab w:val="left" w:pos="360"/>
      </w:tabs>
      <w:spacing w:before="40"/>
      <w:ind w:left="1152" w:hanging="432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7"/>
    <w:basedOn w:val="1"/>
    <w:next w:val="1"/>
    <w:link w:val="61"/>
    <w:qFormat/>
    <w:uiPriority w:val="0"/>
    <w:pPr>
      <w:keepNext/>
      <w:keepLines/>
      <w:numPr>
        <w:ilvl w:val="6"/>
        <w:numId w:val="1"/>
      </w:numPr>
      <w:tabs>
        <w:tab w:val="left" w:pos="360"/>
      </w:tabs>
      <w:spacing w:before="40"/>
      <w:ind w:left="1296" w:hanging="288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9">
    <w:name w:val="heading 8"/>
    <w:basedOn w:val="1"/>
    <w:next w:val="1"/>
    <w:link w:val="62"/>
    <w:qFormat/>
    <w:uiPriority w:val="0"/>
    <w:pPr>
      <w:keepNext/>
      <w:keepLines/>
      <w:numPr>
        <w:ilvl w:val="7"/>
        <w:numId w:val="1"/>
      </w:numPr>
      <w:tabs>
        <w:tab w:val="left" w:pos="360"/>
      </w:tabs>
      <w:spacing w:before="40"/>
      <w:ind w:left="1440" w:hanging="432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63"/>
    <w:qFormat/>
    <w:uiPriority w:val="0"/>
    <w:pPr>
      <w:keepNext/>
      <w:keepLines/>
      <w:numPr>
        <w:ilvl w:val="8"/>
        <w:numId w:val="1"/>
      </w:numPr>
      <w:tabs>
        <w:tab w:val="left" w:pos="360"/>
      </w:tabs>
      <w:spacing w:before="40"/>
      <w:ind w:left="1584" w:hanging="144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99"/>
    <w:rPr>
      <w:color w:val="800080"/>
      <w:u w:val="single"/>
    </w:rPr>
  </w:style>
  <w:style w:type="character" w:styleId="14">
    <w:name w:val="footnote reference"/>
    <w:basedOn w:val="11"/>
    <w:qFormat/>
    <w:uiPriority w:val="0"/>
    <w:rPr>
      <w:vertAlign w:val="superscript"/>
    </w:rPr>
  </w:style>
  <w:style w:type="character" w:styleId="15">
    <w:name w:val="annotation reference"/>
    <w:qFormat/>
    <w:uiPriority w:val="99"/>
    <w:rPr>
      <w:sz w:val="16"/>
      <w:szCs w:val="16"/>
    </w:rPr>
  </w:style>
  <w:style w:type="character" w:styleId="16">
    <w:name w:val="endnote reference"/>
    <w:qFormat/>
    <w:uiPriority w:val="99"/>
    <w:rPr>
      <w:vertAlign w:val="superscript"/>
    </w:r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page number"/>
    <w:basedOn w:val="11"/>
    <w:qFormat/>
    <w:uiPriority w:val="0"/>
  </w:style>
  <w:style w:type="character" w:styleId="20">
    <w:name w:val="HTML Typewriter"/>
    <w:unhideWhenUsed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styleId="21">
    <w:name w:val="Strong"/>
    <w:qFormat/>
    <w:uiPriority w:val="22"/>
    <w:rPr>
      <w:b/>
      <w:bCs/>
    </w:rPr>
  </w:style>
  <w:style w:type="paragraph" w:styleId="22">
    <w:name w:val="Balloon Text"/>
    <w:basedOn w:val="1"/>
    <w:link w:val="92"/>
    <w:semiHidden/>
    <w:qFormat/>
    <w:uiPriority w:val="99"/>
    <w:rPr>
      <w:rFonts w:ascii="Tahoma" w:hAnsi="Tahoma"/>
      <w:sz w:val="16"/>
      <w:szCs w:val="16"/>
    </w:rPr>
  </w:style>
  <w:style w:type="paragraph" w:styleId="23">
    <w:name w:val="Body Text 2"/>
    <w:basedOn w:val="1"/>
    <w:link w:val="78"/>
    <w:qFormat/>
    <w:uiPriority w:val="0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paragraph" w:styleId="24">
    <w:name w:val="Plain Text"/>
    <w:basedOn w:val="1"/>
    <w:link w:val="109"/>
    <w:qFormat/>
    <w:uiPriority w:val="0"/>
    <w:rPr>
      <w:rFonts w:ascii="Courier New" w:hAnsi="Courier New"/>
      <w:szCs w:val="24"/>
    </w:rPr>
  </w:style>
  <w:style w:type="paragraph" w:styleId="25">
    <w:name w:val="Body Text Indent 3"/>
    <w:basedOn w:val="1"/>
    <w:link w:val="66"/>
    <w:qFormat/>
    <w:uiPriority w:val="0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paragraph" w:styleId="26">
    <w:name w:val="endnote text"/>
    <w:basedOn w:val="1"/>
    <w:link w:val="167"/>
    <w:qFormat/>
    <w:uiPriority w:val="99"/>
  </w:style>
  <w:style w:type="paragraph" w:styleId="27">
    <w:name w:val="caption"/>
    <w:basedOn w:val="1"/>
    <w:next w:val="1"/>
    <w:qFormat/>
    <w:uiPriority w:val="0"/>
    <w:pPr>
      <w:keepNext/>
      <w:ind w:firstLine="567"/>
      <w:jc w:val="both"/>
    </w:pPr>
    <w:rPr>
      <w:b/>
    </w:rPr>
  </w:style>
  <w:style w:type="paragraph" w:styleId="28">
    <w:name w:val="annotation text"/>
    <w:basedOn w:val="1"/>
    <w:link w:val="119"/>
    <w:qFormat/>
    <w:uiPriority w:val="99"/>
    <w:pPr>
      <w:suppressAutoHyphens/>
    </w:pPr>
    <w:rPr>
      <w:lang w:eastAsia="ar-SA"/>
    </w:rPr>
  </w:style>
  <w:style w:type="paragraph" w:styleId="29">
    <w:name w:val="annotation subject"/>
    <w:basedOn w:val="28"/>
    <w:next w:val="28"/>
    <w:link w:val="120"/>
    <w:semiHidden/>
    <w:qFormat/>
    <w:uiPriority w:val="99"/>
    <w:pPr>
      <w:suppressAutoHyphens w:val="0"/>
    </w:pPr>
    <w:rPr>
      <w:b/>
      <w:bCs/>
    </w:rPr>
  </w:style>
  <w:style w:type="paragraph" w:styleId="30">
    <w:name w:val="Document Map"/>
    <w:basedOn w:val="1"/>
    <w:link w:val="8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1">
    <w:name w:val="footnote text"/>
    <w:basedOn w:val="1"/>
    <w:link w:val="110"/>
    <w:qFormat/>
    <w:uiPriority w:val="99"/>
    <w:pPr>
      <w:widowControl w:val="0"/>
    </w:pPr>
    <w:rPr>
      <w:rFonts w:ascii="Gelvetsky 12pt" w:hAnsi="Gelvetsky 12pt"/>
      <w:sz w:val="24"/>
      <w:lang w:val="en-US"/>
    </w:rPr>
  </w:style>
  <w:style w:type="paragraph" w:styleId="32">
    <w:name w:val="header"/>
    <w:basedOn w:val="1"/>
    <w:link w:val="67"/>
    <w:qFormat/>
    <w:uiPriority w:val="99"/>
    <w:pPr>
      <w:tabs>
        <w:tab w:val="center" w:pos="4536"/>
        <w:tab w:val="right" w:pos="9072"/>
      </w:tabs>
    </w:pPr>
  </w:style>
  <w:style w:type="paragraph" w:styleId="33">
    <w:name w:val="Body Text"/>
    <w:basedOn w:val="1"/>
    <w:link w:val="118"/>
    <w:qFormat/>
    <w:uiPriority w:val="0"/>
    <w:pPr>
      <w:jc w:val="center"/>
    </w:pPr>
  </w:style>
  <w:style w:type="paragraph" w:styleId="34">
    <w:name w:val="toc 1"/>
    <w:basedOn w:val="1"/>
    <w:next w:val="1"/>
    <w:qFormat/>
    <w:uiPriority w:val="0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sz w:val="24"/>
    </w:rPr>
  </w:style>
  <w:style w:type="paragraph" w:styleId="35">
    <w:name w:val="toc 3"/>
    <w:basedOn w:val="1"/>
    <w:next w:val="1"/>
    <w:qFormat/>
    <w:uiPriority w:val="0"/>
    <w:pPr>
      <w:tabs>
        <w:tab w:val="left" w:pos="960"/>
        <w:tab w:val="left" w:pos="1418"/>
        <w:tab w:val="right" w:leader="dot" w:pos="9639"/>
      </w:tabs>
      <w:ind w:left="480"/>
    </w:pPr>
    <w:rPr>
      <w:b/>
      <w:sz w:val="24"/>
    </w:rPr>
  </w:style>
  <w:style w:type="paragraph" w:styleId="36">
    <w:name w:val="toc 2"/>
    <w:basedOn w:val="1"/>
    <w:next w:val="1"/>
    <w:qFormat/>
    <w:uiPriority w:val="0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sz w:val="24"/>
      <w:szCs w:val="24"/>
    </w:rPr>
  </w:style>
  <w:style w:type="paragraph" w:styleId="37">
    <w:name w:val="Date"/>
    <w:basedOn w:val="1"/>
    <w:next w:val="1"/>
    <w:link w:val="79"/>
    <w:qFormat/>
    <w:uiPriority w:val="0"/>
    <w:pPr>
      <w:jc w:val="both"/>
    </w:pPr>
  </w:style>
  <w:style w:type="paragraph" w:styleId="38">
    <w:name w:val="Body Text Indent"/>
    <w:basedOn w:val="1"/>
    <w:link w:val="64"/>
    <w:qFormat/>
    <w:uiPriority w:val="0"/>
    <w:pPr>
      <w:ind w:firstLine="567"/>
      <w:jc w:val="both"/>
    </w:pPr>
    <w:rPr>
      <w:spacing w:val="-4"/>
    </w:rPr>
  </w:style>
  <w:style w:type="paragraph" w:styleId="39">
    <w:name w:val="List Bullet"/>
    <w:basedOn w:val="1"/>
    <w:qFormat/>
    <w:uiPriority w:val="0"/>
    <w:pPr>
      <w:jc w:val="both"/>
    </w:pPr>
  </w:style>
  <w:style w:type="paragraph" w:styleId="40">
    <w:name w:val="List Bullet 3"/>
    <w:basedOn w:val="39"/>
    <w:qFormat/>
    <w:uiPriority w:val="0"/>
    <w:pPr>
      <w:ind w:left="1440"/>
    </w:pPr>
  </w:style>
  <w:style w:type="paragraph" w:styleId="41">
    <w:name w:val="Title"/>
    <w:basedOn w:val="1"/>
    <w:link w:val="86"/>
    <w:qFormat/>
    <w:uiPriority w:val="99"/>
    <w:pPr>
      <w:widowControl w:val="0"/>
      <w:autoSpaceDE w:val="0"/>
      <w:autoSpaceDN w:val="0"/>
      <w:adjustRightInd w:val="0"/>
      <w:jc w:val="center"/>
    </w:pPr>
    <w:rPr>
      <w:sz w:val="28"/>
    </w:rPr>
  </w:style>
  <w:style w:type="paragraph" w:styleId="42">
    <w:name w:val="footer"/>
    <w:basedOn w:val="1"/>
    <w:link w:val="84"/>
    <w:qFormat/>
    <w:uiPriority w:val="99"/>
    <w:pPr>
      <w:tabs>
        <w:tab w:val="center" w:pos="4153"/>
        <w:tab w:val="right" w:pos="8306"/>
      </w:tabs>
    </w:pPr>
  </w:style>
  <w:style w:type="paragraph" w:styleId="43">
    <w:name w:val="List Number 2"/>
    <w:basedOn w:val="1"/>
    <w:qFormat/>
    <w:uiPriority w:val="0"/>
    <w:pPr>
      <w:tabs>
        <w:tab w:val="left" w:pos="360"/>
      </w:tabs>
      <w:spacing w:after="60"/>
      <w:ind w:left="360" w:hanging="360"/>
      <w:jc w:val="both"/>
    </w:pPr>
    <w:rPr>
      <w:sz w:val="24"/>
      <w:szCs w:val="24"/>
    </w:rPr>
  </w:style>
  <w:style w:type="paragraph" w:styleId="44">
    <w:name w:val="List"/>
    <w:basedOn w:val="1"/>
    <w:qFormat/>
    <w:uiPriority w:val="0"/>
    <w:pPr>
      <w:numPr>
        <w:ilvl w:val="1"/>
        <w:numId w:val="2"/>
      </w:numPr>
      <w:tabs>
        <w:tab w:val="clear" w:pos="720"/>
      </w:tabs>
      <w:spacing w:after="60"/>
      <w:ind w:left="283" w:hanging="283"/>
      <w:jc w:val="both"/>
    </w:pPr>
    <w:rPr>
      <w:sz w:val="24"/>
      <w:szCs w:val="24"/>
    </w:rPr>
  </w:style>
  <w:style w:type="paragraph" w:styleId="45">
    <w:name w:val="Normal (Web)"/>
    <w:basedOn w:val="1"/>
    <w:qFormat/>
    <w:uiPriority w:val="99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46">
    <w:name w:val="Body Text 3"/>
    <w:basedOn w:val="1"/>
    <w:link w:val="77"/>
    <w:qFormat/>
    <w:uiPriority w:val="0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47">
    <w:name w:val="Body Text Indent 2"/>
    <w:basedOn w:val="1"/>
    <w:link w:val="65"/>
    <w:qFormat/>
    <w:uiPriority w:val="0"/>
    <w:pPr>
      <w:tabs>
        <w:tab w:val="left" w:pos="0"/>
      </w:tabs>
      <w:suppressAutoHyphens/>
      <w:ind w:firstLine="567"/>
      <w:jc w:val="both"/>
    </w:pPr>
    <w:rPr>
      <w:sz w:val="24"/>
    </w:rPr>
  </w:style>
  <w:style w:type="paragraph" w:styleId="48">
    <w:name w:val="Subtitle"/>
    <w:basedOn w:val="1"/>
    <w:link w:val="108"/>
    <w:qFormat/>
    <w:uiPriority w:val="0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49">
    <w:name w:val="List Continue 2"/>
    <w:basedOn w:val="1"/>
    <w:qFormat/>
    <w:uiPriority w:val="0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50">
    <w:name w:val="List 2"/>
    <w:basedOn w:val="1"/>
    <w:qFormat/>
    <w:uiPriority w:val="0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51">
    <w:name w:val="List 3"/>
    <w:basedOn w:val="1"/>
    <w:qFormat/>
    <w:uiPriority w:val="0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styleId="52">
    <w:name w:val="HTML Preformatted"/>
    <w:basedOn w:val="1"/>
    <w:link w:val="138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/>
      <w:color w:val="000000"/>
    </w:rPr>
  </w:style>
  <w:style w:type="paragraph" w:styleId="53">
    <w:name w:val="Block Text"/>
    <w:basedOn w:val="1"/>
    <w:qFormat/>
    <w:uiPriority w:val="0"/>
    <w:pPr>
      <w:ind w:left="-142" w:right="-285" w:firstLine="284"/>
      <w:jc w:val="both"/>
    </w:pPr>
    <w:rPr>
      <w:sz w:val="28"/>
    </w:rPr>
  </w:style>
  <w:style w:type="table" w:styleId="54">
    <w:name w:val="Table Grid"/>
    <w:basedOn w:val="12"/>
    <w:qFormat/>
    <w:uiPriority w:val="3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5">
    <w:name w:val="Заголовок 1 Знак"/>
    <w:basedOn w:val="11"/>
    <w:link w:val="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ru-RU"/>
    </w:rPr>
  </w:style>
  <w:style w:type="character" w:customStyle="1" w:styleId="56">
    <w:name w:val="Заголовок 2 Знак"/>
    <w:basedOn w:val="11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ru-RU"/>
    </w:rPr>
  </w:style>
  <w:style w:type="character" w:customStyle="1" w:styleId="57">
    <w:name w:val="Заголовок 3 Знак"/>
    <w:basedOn w:val="11"/>
    <w:link w:val="4"/>
    <w:qFormat/>
    <w:uiPriority w:val="0"/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ru-RU"/>
    </w:rPr>
  </w:style>
  <w:style w:type="character" w:customStyle="1" w:styleId="58">
    <w:name w:val="Заголовок 4 Знак"/>
    <w:basedOn w:val="11"/>
    <w:link w:val="5"/>
    <w:qFormat/>
    <w:uiPriority w:val="0"/>
    <w:rPr>
      <w:rFonts w:asciiTheme="majorHAnsi" w:hAnsiTheme="majorHAnsi" w:eastAsiaTheme="majorEastAsia" w:cstheme="majorBidi"/>
      <w:i/>
      <w:iCs/>
      <w:color w:val="2E75B6" w:themeColor="accent1" w:themeShade="BF"/>
      <w:sz w:val="20"/>
      <w:szCs w:val="20"/>
      <w:lang w:eastAsia="ru-RU"/>
    </w:rPr>
  </w:style>
  <w:style w:type="character" w:customStyle="1" w:styleId="59">
    <w:name w:val="Заголовок 5 Знак"/>
    <w:basedOn w:val="11"/>
    <w:link w:val="6"/>
    <w:qFormat/>
    <w:uiPriority w:val="0"/>
    <w:rPr>
      <w:rFonts w:asciiTheme="majorHAnsi" w:hAnsiTheme="majorHAnsi" w:eastAsiaTheme="majorEastAsia" w:cstheme="majorBidi"/>
      <w:color w:val="2E75B6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11"/>
    <w:link w:val="7"/>
    <w:qFormat/>
    <w:uiPriority w:val="0"/>
    <w:rPr>
      <w:rFonts w:asciiTheme="majorHAnsi" w:hAnsiTheme="majorHAnsi" w:eastAsiaTheme="majorEastAsia" w:cstheme="majorBidi"/>
      <w:color w:val="1F4E79" w:themeColor="accent1" w:themeShade="80"/>
      <w:sz w:val="20"/>
      <w:szCs w:val="20"/>
      <w:lang w:eastAsia="ru-RU"/>
    </w:rPr>
  </w:style>
  <w:style w:type="character" w:customStyle="1" w:styleId="61">
    <w:name w:val="Заголовок 7 Знак"/>
    <w:basedOn w:val="11"/>
    <w:link w:val="8"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sz w:val="20"/>
      <w:szCs w:val="20"/>
      <w:lang w:eastAsia="ru-RU"/>
    </w:rPr>
  </w:style>
  <w:style w:type="character" w:customStyle="1" w:styleId="62">
    <w:name w:val="Заголовок 8 Знак"/>
    <w:basedOn w:val="11"/>
    <w:link w:val="9"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ru-RU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63">
    <w:name w:val="Заголовок 9 Знак"/>
    <w:basedOn w:val="11"/>
    <w:link w:val="10"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eastAsia="ru-RU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64">
    <w:name w:val="Основной текст с отступом Знак"/>
    <w:basedOn w:val="11"/>
    <w:link w:val="38"/>
    <w:qFormat/>
    <w:uiPriority w:val="0"/>
    <w:rPr>
      <w:rFonts w:ascii="Times New Roman" w:hAnsi="Times New Roman" w:eastAsia="Times New Roman" w:cs="Times New Roman"/>
      <w:spacing w:val="-4"/>
      <w:sz w:val="20"/>
      <w:szCs w:val="20"/>
      <w:lang w:eastAsia="ru-RU"/>
    </w:rPr>
  </w:style>
  <w:style w:type="character" w:customStyle="1" w:styleId="65">
    <w:name w:val="Основной текст с отступом 2 Знак"/>
    <w:basedOn w:val="11"/>
    <w:link w:val="4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6">
    <w:name w:val="Основной текст с отступом 3 Знак"/>
    <w:basedOn w:val="11"/>
    <w:link w:val="25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7">
    <w:name w:val="Верхний колонтитул Знак"/>
    <w:basedOn w:val="11"/>
    <w:link w:val="32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68">
    <w:name w:val="FR2"/>
    <w:qFormat/>
    <w:uiPriority w:val="99"/>
    <w:pPr>
      <w:widowControl w:val="0"/>
      <w:ind w:firstLine="280"/>
      <w:jc w:val="both"/>
    </w:pPr>
    <w:rPr>
      <w:rFonts w:ascii="Times New Roman" w:hAnsi="Times New Roman" w:eastAsia="Times New Roman" w:cs="Times New Roman"/>
      <w:snapToGrid w:val="0"/>
      <w:lang w:val="ru-RU" w:eastAsia="ru-RU" w:bidi="ar-SA"/>
    </w:rPr>
  </w:style>
  <w:style w:type="paragraph" w:customStyle="1" w:styleId="69">
    <w:name w:val="Обычный1"/>
    <w:qFormat/>
    <w:uiPriority w:val="0"/>
    <w:pPr>
      <w:widowControl w:val="0"/>
      <w:ind w:firstLine="40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70">
    <w:name w:val="Iau?iue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customStyle="1" w:styleId="71">
    <w:name w:val="left"/>
    <w:qFormat/>
    <w:uiPriority w:val="0"/>
    <w:rPr>
      <w:rFonts w:ascii="Courier New" w:hAnsi="Courier New" w:eastAsia="Times New Roman" w:cs="Times New Roman"/>
      <w:b/>
      <w:lang w:val="ru-RU" w:eastAsia="ru-RU" w:bidi="ar-SA"/>
    </w:rPr>
  </w:style>
  <w:style w:type="character" w:customStyle="1" w:styleId="72">
    <w:name w:val="Основной текст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3">
    <w:name w:val="ConsNormal"/>
    <w:link w:val="310"/>
    <w:qFormat/>
    <w:uiPriority w:val="0"/>
    <w:pPr>
      <w:widowControl w:val="0"/>
      <w:ind w:firstLine="720"/>
    </w:pPr>
    <w:rPr>
      <w:rFonts w:ascii="Consultant" w:hAnsi="Consultant" w:eastAsia="Times New Roman" w:cs="Times New Roman"/>
      <w:snapToGrid w:val="0"/>
      <w:lang w:val="ru-RU" w:eastAsia="ru-RU" w:bidi="ar-SA"/>
    </w:rPr>
  </w:style>
  <w:style w:type="paragraph" w:customStyle="1" w:styleId="74">
    <w:name w:val="ConsNonformat"/>
    <w:qFormat/>
    <w:uiPriority w:val="0"/>
    <w:pPr>
      <w:widowControl w:val="0"/>
    </w:pPr>
    <w:rPr>
      <w:rFonts w:ascii="Consultant" w:hAnsi="Consultant" w:eastAsia="Times New Roman" w:cs="Times New Roman"/>
      <w:snapToGrid w:val="0"/>
      <w:lang w:val="ru-RU" w:eastAsia="ru-RU" w:bidi="ar-SA"/>
    </w:rPr>
  </w:style>
  <w:style w:type="paragraph" w:customStyle="1" w:styleId="75">
    <w:name w:val="ConsCell"/>
    <w:qFormat/>
    <w:uiPriority w:val="0"/>
    <w:pPr>
      <w:widowControl w:val="0"/>
    </w:pPr>
    <w:rPr>
      <w:rFonts w:ascii="Arial" w:hAnsi="Arial" w:eastAsia="Times New Roman" w:cs="Times New Roman"/>
      <w:snapToGrid w:val="0"/>
      <w:lang w:val="ru-RU" w:eastAsia="ru-RU" w:bidi="ar-SA"/>
    </w:rPr>
  </w:style>
  <w:style w:type="paragraph" w:customStyle="1" w:styleId="76">
    <w:name w:val="текст сноски"/>
    <w:basedOn w:val="1"/>
    <w:qFormat/>
    <w:uiPriority w:val="0"/>
    <w:pPr>
      <w:widowControl w:val="0"/>
    </w:pPr>
    <w:rPr>
      <w:rFonts w:ascii="Gelvetsky 12pt" w:hAnsi="Gelvetsky 12pt"/>
      <w:sz w:val="24"/>
      <w:lang w:val="en-US"/>
    </w:rPr>
  </w:style>
  <w:style w:type="character" w:customStyle="1" w:styleId="77">
    <w:name w:val="Основной текст 3 Знак"/>
    <w:basedOn w:val="11"/>
    <w:link w:val="46"/>
    <w:qFormat/>
    <w:uiPriority w:val="0"/>
    <w:rPr>
      <w:rFonts w:ascii="Times New Roman" w:hAnsi="Times New Roman" w:eastAsia="Times New Roman" w:cs="Times New Roman"/>
      <w:color w:val="FF0000"/>
      <w:szCs w:val="20"/>
      <w:lang w:eastAsia="ru-RU"/>
    </w:rPr>
  </w:style>
  <w:style w:type="character" w:customStyle="1" w:styleId="78">
    <w:name w:val="Основной текст 2 Знак"/>
    <w:basedOn w:val="11"/>
    <w:link w:val="23"/>
    <w:qFormat/>
    <w:uiPriority w:val="0"/>
    <w:rPr>
      <w:rFonts w:ascii="Times New Roman" w:hAnsi="Times New Roman" w:eastAsia="Times New Roman" w:cs="Times New Roman"/>
      <w:i/>
      <w:szCs w:val="20"/>
      <w:lang w:val="en-US" w:eastAsia="ru-RU"/>
    </w:rPr>
  </w:style>
  <w:style w:type="character" w:customStyle="1" w:styleId="79">
    <w:name w:val="Дата Знак"/>
    <w:basedOn w:val="11"/>
    <w:link w:val="3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0">
    <w:name w:val="FR1"/>
    <w:qFormat/>
    <w:uiPriority w:val="99"/>
    <w:pPr>
      <w:widowControl w:val="0"/>
      <w:spacing w:before="160" w:line="300" w:lineRule="auto"/>
      <w:jc w:val="center"/>
    </w:pPr>
    <w:rPr>
      <w:rFonts w:ascii="Arial" w:hAnsi="Arial" w:eastAsia="Times New Roman" w:cs="Times New Roman"/>
      <w:snapToGrid w:val="0"/>
      <w:sz w:val="16"/>
      <w:lang w:val="ru-RU" w:eastAsia="ru-RU" w:bidi="ar-SA"/>
    </w:rPr>
  </w:style>
  <w:style w:type="character" w:customStyle="1" w:styleId="81">
    <w:name w:val="Схема документа Знак"/>
    <w:basedOn w:val="11"/>
    <w:link w:val="30"/>
    <w:semiHidden/>
    <w:qFormat/>
    <w:uiPriority w:val="0"/>
    <w:rPr>
      <w:rFonts w:ascii="Tahoma" w:hAnsi="Tahoma" w:eastAsia="Times New Roman" w:cs="Times New Roman"/>
      <w:sz w:val="20"/>
      <w:szCs w:val="20"/>
      <w:shd w:val="clear" w:color="auto" w:fill="000080"/>
      <w:lang w:eastAsia="ru-RU"/>
    </w:rPr>
  </w:style>
  <w:style w:type="paragraph" w:customStyle="1" w:styleId="82">
    <w:name w:val="H2"/>
    <w:basedOn w:val="1"/>
    <w:next w:val="1"/>
    <w:qFormat/>
    <w:uiPriority w:val="0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83">
    <w:name w:val="заголовок 11"/>
    <w:basedOn w:val="1"/>
    <w:next w:val="1"/>
    <w:qFormat/>
    <w:uiPriority w:val="0"/>
    <w:pPr>
      <w:keepNext/>
      <w:jc w:val="center"/>
    </w:pPr>
    <w:rPr>
      <w:sz w:val="24"/>
    </w:rPr>
  </w:style>
  <w:style w:type="character" w:customStyle="1" w:styleId="84">
    <w:name w:val="Нижний колонтитул Знак"/>
    <w:basedOn w:val="11"/>
    <w:link w:val="42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5">
    <w:name w:val="Основной текст 31"/>
    <w:basedOn w:val="1"/>
    <w:qFormat/>
    <w:uiPriority w:val="0"/>
    <w:pPr>
      <w:spacing w:line="220" w:lineRule="auto"/>
      <w:ind w:right="-5"/>
      <w:jc w:val="both"/>
    </w:pPr>
  </w:style>
  <w:style w:type="character" w:customStyle="1" w:styleId="86">
    <w:name w:val="Заголовок Знак"/>
    <w:basedOn w:val="11"/>
    <w:link w:val="41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87">
    <w:name w:val="заголовок 4"/>
    <w:basedOn w:val="1"/>
    <w:next w:val="1"/>
    <w:qFormat/>
    <w:uiPriority w:val="0"/>
    <w:pPr>
      <w:keepNext/>
      <w:tabs>
        <w:tab w:val="left" w:pos="360"/>
      </w:tabs>
      <w:spacing w:before="240" w:after="60"/>
      <w:ind w:left="360" w:hanging="360"/>
      <w:outlineLvl w:val="3"/>
    </w:pPr>
    <w:rPr>
      <w:rFonts w:ascii="Arial" w:hAnsi="Arial"/>
      <w:b/>
      <w:sz w:val="24"/>
    </w:rPr>
  </w:style>
  <w:style w:type="paragraph" w:customStyle="1" w:styleId="88">
    <w:name w:val="Nonformat"/>
    <w:basedOn w:val="1"/>
    <w:qFormat/>
    <w:uiPriority w:val="0"/>
    <w:rPr>
      <w:rFonts w:ascii="Consultant" w:hAnsi="Consultant"/>
      <w:snapToGrid w:val="0"/>
    </w:rPr>
  </w:style>
  <w:style w:type="paragraph" w:customStyle="1" w:styleId="89">
    <w:name w:val="Cell"/>
    <w:basedOn w:val="1"/>
    <w:qFormat/>
    <w:uiPriority w:val="0"/>
    <w:rPr>
      <w:snapToGrid w:val="0"/>
    </w:rPr>
  </w:style>
  <w:style w:type="paragraph" w:customStyle="1" w:styleId="90">
    <w:name w:val="c2"/>
    <w:basedOn w:val="1"/>
    <w:qFormat/>
    <w:uiPriority w:val="0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91">
    <w:name w:val="p4"/>
    <w:basedOn w:val="1"/>
    <w:qFormat/>
    <w:uiPriority w:val="0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character" w:customStyle="1" w:styleId="92">
    <w:name w:val="Текст выноски Знак"/>
    <w:basedOn w:val="11"/>
    <w:link w:val="22"/>
    <w:semiHidden/>
    <w:qFormat/>
    <w:uiPriority w:val="99"/>
    <w:rPr>
      <w:rFonts w:ascii="Tahoma" w:hAnsi="Tahoma" w:eastAsia="Times New Roman" w:cs="Times New Roman"/>
      <w:sz w:val="16"/>
      <w:szCs w:val="16"/>
      <w:lang w:eastAsia="ru-RU"/>
    </w:rPr>
  </w:style>
  <w:style w:type="paragraph" w:customStyle="1" w:styleId="93">
    <w:name w:val="1Стиль1"/>
    <w:basedOn w:val="1"/>
    <w:qFormat/>
    <w:uiPriority w:val="0"/>
    <w:pPr>
      <w:widowControl w:val="0"/>
      <w:autoSpaceDE w:val="0"/>
      <w:autoSpaceDN w:val="0"/>
      <w:ind w:left="130" w:right="567" w:firstLine="658"/>
      <w:jc w:val="both"/>
    </w:pPr>
    <w:rPr>
      <w:rFonts w:ascii="Arial" w:hAnsi="Arial"/>
      <w:sz w:val="24"/>
    </w:rPr>
  </w:style>
  <w:style w:type="paragraph" w:customStyle="1" w:styleId="94">
    <w:name w:val="Номер"/>
    <w:basedOn w:val="1"/>
    <w:qFormat/>
    <w:uiPriority w:val="0"/>
    <w:pPr>
      <w:tabs>
        <w:tab w:val="left" w:pos="360"/>
      </w:tabs>
      <w:spacing w:before="120"/>
      <w:ind w:left="360" w:hanging="360"/>
      <w:jc w:val="both"/>
    </w:pPr>
    <w:rPr>
      <w:sz w:val="28"/>
    </w:rPr>
  </w:style>
  <w:style w:type="paragraph" w:customStyle="1" w:styleId="95">
    <w:name w:val="Заг1"/>
    <w:basedOn w:val="1"/>
    <w:qFormat/>
    <w:uiPriority w:val="0"/>
    <w:pPr>
      <w:numPr>
        <w:ilvl w:val="0"/>
        <w:numId w:val="3"/>
      </w:numPr>
      <w:spacing w:before="360"/>
    </w:pPr>
    <w:rPr>
      <w:b/>
      <w:snapToGrid w:val="0"/>
      <w:sz w:val="24"/>
      <w:szCs w:val="24"/>
    </w:rPr>
  </w:style>
  <w:style w:type="paragraph" w:customStyle="1" w:styleId="96">
    <w:name w:val="Заг2"/>
    <w:basedOn w:val="95"/>
    <w:qFormat/>
    <w:uiPriority w:val="0"/>
    <w:pPr>
      <w:numPr>
        <w:numId w:val="0"/>
      </w:numPr>
      <w:tabs>
        <w:tab w:val="left" w:pos="360"/>
        <w:tab w:val="left" w:pos="540"/>
        <w:tab w:val="left" w:pos="1209"/>
      </w:tabs>
      <w:spacing w:before="180"/>
      <w:ind w:left="1209" w:hanging="360"/>
    </w:pPr>
    <w:rPr>
      <w:b w:val="0"/>
    </w:rPr>
  </w:style>
  <w:style w:type="paragraph" w:customStyle="1" w:styleId="97">
    <w:name w:val="Отбивка"/>
    <w:basedOn w:val="1"/>
    <w:qFormat/>
    <w:uiPriority w:val="0"/>
    <w:pPr>
      <w:tabs>
        <w:tab w:val="left" w:pos="720"/>
      </w:tabs>
      <w:spacing w:before="120"/>
      <w:ind w:left="714" w:hanging="357"/>
      <w:jc w:val="both"/>
    </w:pPr>
    <w:rPr>
      <w:sz w:val="28"/>
    </w:rPr>
  </w:style>
  <w:style w:type="paragraph" w:customStyle="1" w:styleId="98">
    <w:name w:val="Т Номер"/>
    <w:basedOn w:val="1"/>
    <w:qFormat/>
    <w:uiPriority w:val="0"/>
    <w:pPr>
      <w:tabs>
        <w:tab w:val="left" w:pos="320"/>
      </w:tabs>
      <w:spacing w:before="60" w:after="60"/>
      <w:ind w:left="357" w:hanging="357"/>
    </w:pPr>
    <w:rPr>
      <w:sz w:val="24"/>
      <w:szCs w:val="24"/>
    </w:rPr>
  </w:style>
  <w:style w:type="paragraph" w:customStyle="1" w:styleId="99">
    <w:name w:val="Н00"/>
    <w:basedOn w:val="1"/>
    <w:qFormat/>
    <w:uiPriority w:val="0"/>
    <w:pPr>
      <w:tabs>
        <w:tab w:val="left" w:pos="624"/>
      </w:tabs>
      <w:ind w:left="624" w:hanging="624"/>
    </w:pPr>
    <w:rPr>
      <w:sz w:val="24"/>
    </w:rPr>
  </w:style>
  <w:style w:type="paragraph" w:customStyle="1" w:styleId="100">
    <w:name w:val="Н22"/>
    <w:basedOn w:val="1"/>
    <w:qFormat/>
    <w:uiPriority w:val="0"/>
    <w:pPr>
      <w:tabs>
        <w:tab w:val="left" w:pos="1474"/>
      </w:tabs>
      <w:ind w:left="1474" w:hanging="1134"/>
    </w:pPr>
    <w:rPr>
      <w:sz w:val="24"/>
    </w:rPr>
  </w:style>
  <w:style w:type="paragraph" w:customStyle="1" w:styleId="101">
    <w:name w:val="Н33"/>
    <w:basedOn w:val="1"/>
    <w:qFormat/>
    <w:uiPriority w:val="0"/>
    <w:pPr>
      <w:tabs>
        <w:tab w:val="left" w:pos="3686"/>
      </w:tabs>
      <w:ind w:left="3686" w:hanging="1928"/>
    </w:pPr>
    <w:rPr>
      <w:sz w:val="24"/>
    </w:rPr>
  </w:style>
  <w:style w:type="paragraph" w:customStyle="1" w:styleId="102">
    <w:name w:val="отбивка"/>
    <w:basedOn w:val="1"/>
    <w:qFormat/>
    <w:uiPriority w:val="0"/>
    <w:pPr>
      <w:tabs>
        <w:tab w:val="left" w:pos="709"/>
      </w:tabs>
      <w:spacing w:before="60"/>
      <w:ind w:left="709" w:hanging="425"/>
    </w:pPr>
    <w:rPr>
      <w:sz w:val="24"/>
    </w:rPr>
  </w:style>
  <w:style w:type="paragraph" w:customStyle="1" w:styleId="103">
    <w:name w:val="3---"/>
    <w:basedOn w:val="1"/>
    <w:qFormat/>
    <w:uiPriority w:val="0"/>
    <w:pPr>
      <w:spacing w:before="120" w:after="120"/>
      <w:jc w:val="both"/>
    </w:pPr>
    <w:rPr>
      <w:sz w:val="24"/>
    </w:rPr>
  </w:style>
  <w:style w:type="paragraph" w:customStyle="1" w:styleId="104">
    <w:name w:val="Абзац"/>
    <w:basedOn w:val="1"/>
    <w:qFormat/>
    <w:uiPriority w:val="0"/>
    <w:pPr>
      <w:spacing w:before="120"/>
      <w:ind w:firstLine="709"/>
      <w:jc w:val="both"/>
    </w:pPr>
    <w:rPr>
      <w:sz w:val="24"/>
      <w:szCs w:val="24"/>
    </w:rPr>
  </w:style>
  <w:style w:type="paragraph" w:customStyle="1" w:styleId="105">
    <w:name w:val="Т Абзац"/>
    <w:basedOn w:val="1"/>
    <w:qFormat/>
    <w:uiPriority w:val="0"/>
    <w:pPr>
      <w:spacing w:before="60" w:after="60"/>
    </w:pPr>
    <w:rPr>
      <w:sz w:val="24"/>
      <w:szCs w:val="24"/>
    </w:rPr>
  </w:style>
  <w:style w:type="paragraph" w:customStyle="1" w:styleId="106">
    <w:name w:val="Абзац2"/>
    <w:basedOn w:val="1"/>
    <w:qFormat/>
    <w:uiPriority w:val="0"/>
    <w:pPr>
      <w:spacing w:before="60"/>
      <w:ind w:left="720"/>
    </w:pPr>
    <w:rPr>
      <w:sz w:val="24"/>
      <w:szCs w:val="24"/>
    </w:rPr>
  </w:style>
  <w:style w:type="paragraph" w:customStyle="1" w:styleId="107">
    <w:name w:val="Chapter Subtitle"/>
    <w:basedOn w:val="48"/>
    <w:next w:val="2"/>
    <w:qFormat/>
    <w:uiPriority w:val="0"/>
    <w:pPr>
      <w:keepNext/>
      <w:keepLines/>
      <w:suppressAutoHyphens/>
      <w:spacing w:before="60" w:after="120" w:line="340" w:lineRule="atLeast"/>
      <w:outlineLvl w:val="9"/>
    </w:pPr>
    <w:rPr>
      <w:rFonts w:ascii="Times New Roman" w:hAnsi="Times New Roman"/>
      <w:b/>
      <w:caps/>
      <w:spacing w:val="-16"/>
      <w:kern w:val="28"/>
      <w:sz w:val="32"/>
      <w:lang w:val="en-US"/>
    </w:rPr>
  </w:style>
  <w:style w:type="character" w:customStyle="1" w:styleId="108">
    <w:name w:val="Подзаголовок Знак"/>
    <w:basedOn w:val="11"/>
    <w:link w:val="48"/>
    <w:qFormat/>
    <w:uiPriority w:val="0"/>
    <w:rPr>
      <w:rFonts w:ascii="Arial" w:hAnsi="Arial" w:eastAsia="Times New Roman" w:cs="Times New Roman"/>
      <w:sz w:val="24"/>
      <w:szCs w:val="24"/>
      <w:lang w:eastAsia="ru-RU"/>
    </w:rPr>
  </w:style>
  <w:style w:type="character" w:customStyle="1" w:styleId="109">
    <w:name w:val="Текст Знак"/>
    <w:basedOn w:val="11"/>
    <w:link w:val="24"/>
    <w:qFormat/>
    <w:uiPriority w:val="0"/>
    <w:rPr>
      <w:rFonts w:ascii="Courier New" w:hAnsi="Courier New" w:eastAsia="Times New Roman" w:cs="Times New Roman"/>
      <w:sz w:val="20"/>
      <w:szCs w:val="24"/>
      <w:lang w:eastAsia="ru-RU"/>
    </w:rPr>
  </w:style>
  <w:style w:type="character" w:customStyle="1" w:styleId="110">
    <w:name w:val="Текст сноски Знак"/>
    <w:basedOn w:val="11"/>
    <w:link w:val="31"/>
    <w:qFormat/>
    <w:uiPriority w:val="99"/>
    <w:rPr>
      <w:rFonts w:ascii="Gelvetsky 12pt" w:hAnsi="Gelvetsky 12pt" w:eastAsia="Times New Roman" w:cs="Times New Roman"/>
      <w:sz w:val="24"/>
      <w:szCs w:val="20"/>
      <w:lang w:val="en-US" w:eastAsia="ru-RU"/>
    </w:rPr>
  </w:style>
  <w:style w:type="paragraph" w:customStyle="1" w:styleId="111">
    <w:name w:val="h4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customStyle="1" w:styleId="112">
    <w:name w:val="Знак21"/>
    <w:basedOn w:val="1"/>
    <w:qFormat/>
    <w:uiPriority w:val="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3">
    <w:name w:val="Список 21"/>
    <w:basedOn w:val="1"/>
    <w:qFormat/>
    <w:uiPriority w:val="0"/>
    <w:pPr>
      <w:widowControl w:val="0"/>
      <w:suppressAutoHyphens/>
      <w:autoSpaceDE w:val="0"/>
      <w:ind w:left="566" w:hanging="283"/>
    </w:pPr>
    <w:rPr>
      <w:b/>
      <w:bCs/>
      <w:lang w:eastAsia="ar-SA"/>
    </w:rPr>
  </w:style>
  <w:style w:type="paragraph" w:customStyle="1" w:styleId="114">
    <w:name w:val="Знак5"/>
    <w:basedOn w:val="1"/>
    <w:qFormat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5">
    <w:name w:val="Стиль3 Знак Знак Знак Знак"/>
    <w:basedOn w:val="47"/>
    <w:link w:val="116"/>
    <w:qFormat/>
    <w:uiPriority w:val="0"/>
    <w:pPr>
      <w:widowControl w:val="0"/>
      <w:tabs>
        <w:tab w:val="left" w:pos="227"/>
        <w:tab w:val="clear" w:pos="0"/>
      </w:tabs>
      <w:suppressAutoHyphens w:val="0"/>
      <w:adjustRightInd w:val="0"/>
      <w:ind w:firstLine="0"/>
      <w:textAlignment w:val="baseline"/>
    </w:pPr>
  </w:style>
  <w:style w:type="character" w:customStyle="1" w:styleId="116">
    <w:name w:val="Стиль3 Знак Знак Знак Знак Знак"/>
    <w:link w:val="115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17">
    <w:name w:val="Знак Знак Знак Знак Знак Знак Знак Знак1 Знак Знак Знак Знак Знак Знак Знак1"/>
    <w:basedOn w:val="1"/>
    <w:qFormat/>
    <w:uiPriority w:val="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8">
    <w:name w:val="Основной текст Знак1"/>
    <w:link w:val="3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9">
    <w:name w:val="Текст примечания Знак"/>
    <w:basedOn w:val="11"/>
    <w:link w:val="28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0">
    <w:name w:val="Тема примечания Знак"/>
    <w:basedOn w:val="119"/>
    <w:link w:val="29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customStyle="1" w:styleId="121">
    <w:name w:val="Список многоуровневый"/>
    <w:basedOn w:val="1"/>
    <w:qFormat/>
    <w:uiPriority w:val="0"/>
    <w:pPr>
      <w:tabs>
        <w:tab w:val="left" w:pos="357"/>
      </w:tabs>
      <w:spacing w:before="60" w:after="60"/>
      <w:jc w:val="both"/>
    </w:pPr>
    <w:rPr>
      <w:snapToGrid w:val="0"/>
      <w:sz w:val="24"/>
    </w:rPr>
  </w:style>
  <w:style w:type="paragraph" w:customStyle="1" w:styleId="122">
    <w:name w:val="Цветной список - Акцент 13"/>
    <w:basedOn w:val="1"/>
    <w:qFormat/>
    <w:uiPriority w:val="34"/>
    <w:pPr>
      <w:ind w:left="708"/>
    </w:pPr>
  </w:style>
  <w:style w:type="character" w:customStyle="1" w:styleId="123">
    <w:name w:val="Знак Знак5"/>
    <w:semiHidden/>
    <w:qFormat/>
    <w:uiPriority w:val="0"/>
    <w:rPr>
      <w:lang w:val="ru-RU" w:eastAsia="ar-SA" w:bidi="ar-SA"/>
    </w:rPr>
  </w:style>
  <w:style w:type="paragraph" w:customStyle="1" w:styleId="124">
    <w:name w:val="Список 22"/>
    <w:basedOn w:val="1"/>
    <w:qFormat/>
    <w:uiPriority w:val="0"/>
    <w:pPr>
      <w:widowControl w:val="0"/>
      <w:suppressAutoHyphens/>
      <w:autoSpaceDE w:val="0"/>
      <w:ind w:left="566" w:hanging="283"/>
    </w:pPr>
    <w:rPr>
      <w:b/>
      <w:bCs/>
      <w:lang w:eastAsia="ar-SA"/>
    </w:rPr>
  </w:style>
  <w:style w:type="paragraph" w:customStyle="1" w:styleId="125">
    <w:name w:val="Знак"/>
    <w:basedOn w:val="1"/>
    <w:qFormat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27">
    <w:name w:val="пункт-6"/>
    <w:basedOn w:val="1"/>
    <w:qFormat/>
    <w:uiPriority w:val="0"/>
    <w:pPr>
      <w:numPr>
        <w:ilvl w:val="0"/>
        <w:numId w:val="4"/>
      </w:numPr>
      <w:spacing w:line="288" w:lineRule="auto"/>
      <w:jc w:val="both"/>
    </w:pPr>
    <w:rPr>
      <w:sz w:val="28"/>
      <w:szCs w:val="28"/>
    </w:rPr>
  </w:style>
  <w:style w:type="paragraph" w:customStyle="1" w:styleId="128">
    <w:name w:val="пункт-3"/>
    <w:basedOn w:val="1"/>
    <w:link w:val="129"/>
    <w:qFormat/>
    <w:uiPriority w:val="0"/>
    <w:pPr>
      <w:tabs>
        <w:tab w:val="left" w:pos="1701"/>
      </w:tabs>
      <w:spacing w:line="288" w:lineRule="auto"/>
      <w:ind w:firstLine="567"/>
      <w:jc w:val="both"/>
    </w:pPr>
    <w:rPr>
      <w:sz w:val="28"/>
      <w:szCs w:val="28"/>
    </w:rPr>
  </w:style>
  <w:style w:type="character" w:customStyle="1" w:styleId="129">
    <w:name w:val="пункт-3 Знак"/>
    <w:link w:val="128"/>
    <w:qFormat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130">
    <w:name w:val="Таблица текст"/>
    <w:basedOn w:val="1"/>
    <w:link w:val="357"/>
    <w:qFormat/>
    <w:uiPriority w:val="99"/>
    <w:pPr>
      <w:spacing w:before="40" w:after="40"/>
      <w:ind w:left="57" w:right="57"/>
    </w:pPr>
    <w:rPr>
      <w:sz w:val="24"/>
      <w:szCs w:val="24"/>
    </w:rPr>
  </w:style>
  <w:style w:type="paragraph" w:customStyle="1" w:styleId="131">
    <w:name w:val="Цветной список - Акцент 11"/>
    <w:basedOn w:val="1"/>
    <w:qFormat/>
    <w:uiPriority w:val="0"/>
    <w:pPr>
      <w:ind w:left="708"/>
    </w:pPr>
    <w:rPr>
      <w:sz w:val="24"/>
      <w:szCs w:val="24"/>
    </w:rPr>
  </w:style>
  <w:style w:type="paragraph" w:customStyle="1" w:styleId="132">
    <w:name w:val="Знак Знак Знак"/>
    <w:basedOn w:val="1"/>
    <w:qFormat/>
    <w:uiPriority w:val="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3">
    <w:name w:val="пункт-4"/>
    <w:basedOn w:val="1"/>
    <w:qFormat/>
    <w:uiPriority w:val="0"/>
    <w:pPr>
      <w:tabs>
        <w:tab w:val="left" w:pos="2880"/>
      </w:tabs>
      <w:spacing w:line="288" w:lineRule="auto"/>
      <w:ind w:left="2880" w:hanging="360"/>
      <w:jc w:val="both"/>
    </w:pPr>
    <w:rPr>
      <w:sz w:val="28"/>
      <w:szCs w:val="28"/>
    </w:rPr>
  </w:style>
  <w:style w:type="paragraph" w:customStyle="1" w:styleId="134">
    <w:name w:val="Основной текст 21"/>
    <w:basedOn w:val="1"/>
    <w:qFormat/>
    <w:uiPriority w:val="0"/>
    <w:pPr>
      <w:widowControl w:val="0"/>
      <w:suppressAutoHyphens/>
      <w:autoSpaceDE w:val="0"/>
      <w:jc w:val="both"/>
    </w:pPr>
    <w:rPr>
      <w:i/>
      <w:sz w:val="22"/>
      <w:lang w:val="en-US" w:eastAsia="ar-SA"/>
    </w:rPr>
  </w:style>
  <w:style w:type="paragraph" w:customStyle="1" w:styleId="135">
    <w:name w:val="Основной текст 22"/>
    <w:basedOn w:val="1"/>
    <w:qFormat/>
    <w:uiPriority w:val="0"/>
    <w:pPr>
      <w:suppressAutoHyphens/>
      <w:spacing w:after="120" w:line="480" w:lineRule="auto"/>
    </w:pPr>
    <w:rPr>
      <w:lang w:eastAsia="ar-SA"/>
    </w:rPr>
  </w:style>
  <w:style w:type="paragraph" w:customStyle="1" w:styleId="136">
    <w:name w:val="Обычный (веб)1"/>
    <w:basedOn w:val="1"/>
    <w:qFormat/>
    <w:uiPriority w:val="0"/>
    <w:pPr>
      <w:spacing w:before="100" w:after="100"/>
    </w:pPr>
    <w:rPr>
      <w:rFonts w:ascii="Arial" w:hAnsi="Arial"/>
      <w:color w:val="000000"/>
      <w:sz w:val="10"/>
    </w:rPr>
  </w:style>
  <w:style w:type="character" w:customStyle="1" w:styleId="137">
    <w:name w:val="Символ сноски"/>
    <w:qFormat/>
    <w:uiPriority w:val="0"/>
    <w:rPr>
      <w:vertAlign w:val="superscript"/>
    </w:rPr>
  </w:style>
  <w:style w:type="character" w:customStyle="1" w:styleId="138">
    <w:name w:val="Стандартный HTML Знак"/>
    <w:basedOn w:val="11"/>
    <w:link w:val="52"/>
    <w:qFormat/>
    <w:uiPriority w:val="99"/>
    <w:rPr>
      <w:rFonts w:ascii="Arial Unicode MS" w:hAnsi="Arial Unicode MS" w:eastAsia="Arial Unicode MS" w:cs="Times New Roman"/>
      <w:color w:val="000000"/>
      <w:sz w:val="20"/>
      <w:szCs w:val="20"/>
      <w:lang w:eastAsia="ru-RU"/>
    </w:rPr>
  </w:style>
  <w:style w:type="paragraph" w:customStyle="1" w:styleId="139">
    <w:name w:val="Марксписок_Е"/>
    <w:qFormat/>
    <w:uiPriority w:val="0"/>
    <w:pPr>
      <w:numPr>
        <w:ilvl w:val="0"/>
        <w:numId w:val="5"/>
      </w:numPr>
    </w:pPr>
    <w:rPr>
      <w:rFonts w:ascii="Times New Roman" w:hAnsi="Times New Roman" w:eastAsia="Times New Roman" w:cs="Times New Roman"/>
      <w:sz w:val="24"/>
      <w:lang w:val="ru-RU" w:eastAsia="en-US" w:bidi="ar-SA"/>
    </w:rPr>
  </w:style>
  <w:style w:type="paragraph" w:customStyle="1" w:styleId="140">
    <w:name w:val="Ñïèñîê 21"/>
    <w:basedOn w:val="1"/>
    <w:qFormat/>
    <w:uiPriority w:val="0"/>
    <w:pPr>
      <w:widowControl w:val="0"/>
      <w:suppressAutoHyphens/>
      <w:spacing w:after="120"/>
      <w:ind w:left="360" w:hanging="360"/>
    </w:pPr>
    <w:rPr>
      <w:rFonts w:eastAsia="Lucida Sans Unicode" w:cs="Mangal"/>
      <w:kern w:val="1"/>
      <w:sz w:val="24"/>
      <w:szCs w:val="24"/>
      <w:lang w:bidi="ru-RU"/>
    </w:rPr>
  </w:style>
  <w:style w:type="paragraph" w:customStyle="1" w:styleId="141">
    <w:name w:val="Цветной список - Акцент 12"/>
    <w:basedOn w:val="1"/>
    <w:qFormat/>
    <w:uiPriority w:val="34"/>
    <w:pPr>
      <w:ind w:left="708"/>
    </w:pPr>
  </w:style>
  <w:style w:type="paragraph" w:customStyle="1" w:styleId="142">
    <w:name w:val="Цветная заливка - Акцент 11"/>
    <w:hidden/>
    <w:semiHidden/>
    <w:qFormat/>
    <w:uiPriority w:val="99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43">
    <w:name w:val="текст Знак"/>
    <w:qFormat/>
    <w:uiPriority w:val="0"/>
    <w:rPr>
      <w:rFonts w:eastAsia="Times New Roman"/>
      <w:spacing w:val="-4"/>
      <w:sz w:val="20"/>
      <w:szCs w:val="20"/>
      <w:lang w:eastAsia="ru-RU"/>
    </w:rPr>
  </w:style>
  <w:style w:type="paragraph" w:customStyle="1" w:styleId="144">
    <w:name w:val="Стиль2"/>
    <w:basedOn w:val="1"/>
    <w:qFormat/>
    <w:uiPriority w:val="0"/>
    <w:pPr>
      <w:ind w:firstLine="426"/>
      <w:jc w:val="both"/>
    </w:pPr>
    <w:rPr>
      <w:sz w:val="24"/>
    </w:rPr>
  </w:style>
  <w:style w:type="paragraph" w:customStyle="1" w:styleId="145">
    <w:name w:val="Стиль3 Знак Знак"/>
    <w:basedOn w:val="47"/>
    <w:link w:val="146"/>
    <w:qFormat/>
    <w:uiPriority w:val="0"/>
    <w:pPr>
      <w:widowControl w:val="0"/>
      <w:tabs>
        <w:tab w:val="left" w:pos="227"/>
        <w:tab w:val="clear" w:pos="0"/>
      </w:tabs>
      <w:suppressAutoHyphens w:val="0"/>
      <w:adjustRightInd w:val="0"/>
      <w:ind w:firstLine="0"/>
      <w:textAlignment w:val="baseline"/>
    </w:pPr>
  </w:style>
  <w:style w:type="character" w:customStyle="1" w:styleId="146">
    <w:name w:val="Стиль3 Знак Знак Знак"/>
    <w:link w:val="145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47">
    <w:name w:val="Стиль3 Знак"/>
    <w:basedOn w:val="47"/>
    <w:link w:val="148"/>
    <w:qFormat/>
    <w:uiPriority w:val="0"/>
    <w:pPr>
      <w:widowControl w:val="0"/>
      <w:tabs>
        <w:tab w:val="left" w:pos="1307"/>
        <w:tab w:val="clear" w:pos="0"/>
      </w:tabs>
      <w:suppressAutoHyphens w:val="0"/>
      <w:adjustRightInd w:val="0"/>
      <w:ind w:left="1080" w:firstLine="0"/>
      <w:textAlignment w:val="baseline"/>
    </w:pPr>
  </w:style>
  <w:style w:type="character" w:customStyle="1" w:styleId="148">
    <w:name w:val="Стиль3 Знак Знак1"/>
    <w:link w:val="14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49">
    <w:name w:val="List Paragraph"/>
    <w:basedOn w:val="1"/>
    <w:link w:val="165"/>
    <w:qFormat/>
    <w:uiPriority w:val="99"/>
    <w:pPr>
      <w:ind w:left="708"/>
    </w:pPr>
  </w:style>
  <w:style w:type="paragraph" w:customStyle="1" w:styleId="150">
    <w:name w:val="3"/>
    <w:basedOn w:val="1"/>
    <w:qFormat/>
    <w:uiPriority w:val="0"/>
    <w:pPr>
      <w:jc w:val="both"/>
    </w:pPr>
    <w:rPr>
      <w:sz w:val="24"/>
      <w:szCs w:val="24"/>
    </w:rPr>
  </w:style>
  <w:style w:type="paragraph" w:customStyle="1" w:styleId="151">
    <w:name w:val="ConsPlusNormal"/>
    <w:link w:val="346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52">
    <w:name w:val="Абзац списка1"/>
    <w:basedOn w:val="1"/>
    <w:qFormat/>
    <w:uiPriority w:val="0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53">
    <w:name w:val="Обычный2"/>
    <w:qFormat/>
    <w:uiPriority w:val="0"/>
    <w:pPr>
      <w:widowControl w:val="0"/>
      <w:ind w:firstLine="40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character" w:customStyle="1" w:styleId="154">
    <w:name w:val="apple-converted-space"/>
    <w:basedOn w:val="11"/>
    <w:qFormat/>
    <w:uiPriority w:val="0"/>
  </w:style>
  <w:style w:type="paragraph" w:customStyle="1" w:styleId="155">
    <w:name w:val="msolistparagraph"/>
    <w:basedOn w:val="1"/>
    <w:qFormat/>
    <w:uiPriority w:val="0"/>
    <w:pPr>
      <w:ind w:left="720"/>
      <w:contextualSpacing/>
    </w:pPr>
    <w:rPr>
      <w:sz w:val="24"/>
      <w:szCs w:val="24"/>
    </w:rPr>
  </w:style>
  <w:style w:type="paragraph" w:customStyle="1" w:styleId="156">
    <w:name w:val="Style8"/>
    <w:basedOn w:val="1"/>
    <w:qFormat/>
    <w:uiPriority w:val="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57">
    <w:name w:val="Body Text Indent 3 Знак Знак"/>
    <w:link w:val="158"/>
    <w:qFormat/>
    <w:locked/>
    <w:uiPriority w:val="0"/>
    <w:rPr>
      <w:snapToGrid w:val="0"/>
      <w:sz w:val="24"/>
    </w:rPr>
  </w:style>
  <w:style w:type="paragraph" w:customStyle="1" w:styleId="158">
    <w:name w:val="Body Text Indent 3 Знак"/>
    <w:basedOn w:val="1"/>
    <w:link w:val="157"/>
    <w:qFormat/>
    <w:uiPriority w:val="0"/>
    <w:pPr>
      <w:tabs>
        <w:tab w:val="left" w:pos="7088"/>
      </w:tabs>
      <w:snapToGrid w:val="0"/>
      <w:spacing w:line="280" w:lineRule="exact"/>
      <w:ind w:firstLine="851"/>
      <w:jc w:val="both"/>
    </w:pPr>
    <w:rPr>
      <w:rFonts w:asciiTheme="minorHAnsi" w:hAnsiTheme="minorHAnsi" w:eastAsiaTheme="minorHAnsi" w:cstheme="minorBidi"/>
      <w:snapToGrid w:val="0"/>
      <w:sz w:val="24"/>
      <w:szCs w:val="22"/>
      <w:lang w:eastAsia="en-US"/>
    </w:rPr>
  </w:style>
  <w:style w:type="paragraph" w:customStyle="1" w:styleId="159">
    <w:name w:val="msonormalbullet2.gif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60">
    <w:name w:val="Font Style21"/>
    <w:qFormat/>
    <w:uiPriority w:val="0"/>
    <w:rPr>
      <w:rFonts w:hint="default" w:ascii="Times New Roman" w:hAnsi="Times New Roman" w:cs="Times New Roman"/>
      <w:sz w:val="26"/>
    </w:rPr>
  </w:style>
  <w:style w:type="paragraph" w:customStyle="1" w:styleId="161">
    <w:name w:val="msonormalbullet2gifcxsplast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62">
    <w:name w:val="msonormalbullet2gifcxspmiddle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63">
    <w:name w:val="Основной текст + 9 p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64">
    <w:name w:val="Стиль3"/>
    <w:basedOn w:val="47"/>
    <w:qFormat/>
    <w:uiPriority w:val="0"/>
    <w:pPr>
      <w:widowControl w:val="0"/>
      <w:numPr>
        <w:ilvl w:val="2"/>
        <w:numId w:val="6"/>
      </w:numPr>
      <w:tabs>
        <w:tab w:val="left" w:pos="360"/>
        <w:tab w:val="left" w:pos="1430"/>
        <w:tab w:val="clear" w:pos="0"/>
      </w:tabs>
      <w:suppressAutoHyphens w:val="0"/>
      <w:adjustRightInd w:val="0"/>
      <w:ind w:left="283" w:firstLine="0"/>
      <w:textAlignment w:val="baseline"/>
    </w:pPr>
  </w:style>
  <w:style w:type="character" w:customStyle="1" w:styleId="165">
    <w:name w:val="Абзац списка Знак"/>
    <w:link w:val="149"/>
    <w:qFormat/>
    <w:locked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66">
    <w:name w:val="No Spacing"/>
    <w:link w:val="345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67">
    <w:name w:val="Текст концевой сноски Знак"/>
    <w:basedOn w:val="11"/>
    <w:link w:val="2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68">
    <w:name w:val="САГ_Формы Заголовок 3 (б/н)"/>
    <w:basedOn w:val="1"/>
    <w:qFormat/>
    <w:uiPriority w:val="0"/>
    <w:pPr>
      <w:keepNext/>
      <w:tabs>
        <w:tab w:val="left" w:pos="1276"/>
      </w:tabs>
      <w:contextualSpacing/>
      <w:jc w:val="both"/>
      <w:outlineLvl w:val="2"/>
    </w:pPr>
    <w:rPr>
      <w:b/>
      <w:bCs/>
      <w:sz w:val="22"/>
      <w:szCs w:val="26"/>
    </w:rPr>
  </w:style>
  <w:style w:type="paragraph" w:customStyle="1" w:styleId="169">
    <w:name w:val="САГ_Формы Пункт 4 (б/н)"/>
    <w:basedOn w:val="1"/>
    <w:qFormat/>
    <w:uiPriority w:val="0"/>
    <w:pPr>
      <w:jc w:val="both"/>
    </w:pPr>
    <w:rPr>
      <w:sz w:val="22"/>
      <w:szCs w:val="24"/>
    </w:rPr>
  </w:style>
  <w:style w:type="paragraph" w:customStyle="1" w:styleId="170">
    <w:name w:val="САГ_Табличный_заголовки"/>
    <w:basedOn w:val="1"/>
    <w:qFormat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171">
    <w:name w:val="САГ_Табличный_по ширине"/>
    <w:basedOn w:val="1"/>
    <w:qFormat/>
    <w:uiPriority w:val="99"/>
    <w:pPr>
      <w:jc w:val="both"/>
    </w:pPr>
    <w:rPr>
      <w:sz w:val="22"/>
      <w:szCs w:val="24"/>
    </w:rPr>
  </w:style>
  <w:style w:type="paragraph" w:customStyle="1" w:styleId="172">
    <w:name w:val="Iniiaiie oaeno"/>
    <w:basedOn w:val="1"/>
    <w:qFormat/>
    <w:uiPriority w:val="0"/>
    <w:pPr>
      <w:suppressAutoHyphens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173">
    <w:name w:val="Стиль5"/>
    <w:basedOn w:val="1"/>
    <w:qFormat/>
    <w:uiPriority w:val="0"/>
    <w:pPr>
      <w:ind w:firstLine="426"/>
      <w:jc w:val="center"/>
    </w:pPr>
    <w:rPr>
      <w:sz w:val="24"/>
    </w:rPr>
  </w:style>
  <w:style w:type="paragraph" w:customStyle="1" w:styleId="174">
    <w:name w:val="çàãîëîâîê 2"/>
    <w:basedOn w:val="1"/>
    <w:next w:val="1"/>
    <w:qFormat/>
    <w:uiPriority w:val="0"/>
    <w:pPr>
      <w:keepNext/>
      <w:widowControl w:val="0"/>
      <w:autoSpaceDE w:val="0"/>
      <w:autoSpaceDN w:val="0"/>
      <w:jc w:val="center"/>
    </w:pPr>
    <w:rPr>
      <w:b/>
      <w:sz w:val="32"/>
    </w:rPr>
  </w:style>
  <w:style w:type="paragraph" w:customStyle="1" w:styleId="175">
    <w:name w:val="Стиль7"/>
    <w:basedOn w:val="164"/>
    <w:qFormat/>
    <w:uiPriority w:val="0"/>
    <w:pPr>
      <w:widowControl/>
      <w:numPr>
        <w:ilvl w:val="0"/>
        <w:numId w:val="0"/>
      </w:numPr>
      <w:adjustRightInd/>
      <w:ind w:firstLine="426"/>
      <w:textAlignment w:val="auto"/>
    </w:pPr>
    <w:rPr>
      <w:sz w:val="20"/>
    </w:rPr>
  </w:style>
  <w:style w:type="paragraph" w:customStyle="1" w:styleId="176">
    <w:name w:val="Основной текст с отступом 31"/>
    <w:basedOn w:val="69"/>
    <w:qFormat/>
    <w:uiPriority w:val="0"/>
    <w:pPr>
      <w:spacing w:line="360" w:lineRule="auto"/>
      <w:ind w:firstLine="709"/>
    </w:pPr>
    <w:rPr>
      <w:rFonts w:ascii="Arial" w:hAnsi="Arial"/>
      <w:snapToGrid/>
    </w:rPr>
  </w:style>
  <w:style w:type="paragraph" w:customStyle="1" w:styleId="177">
    <w:name w:val="Текст_начало_2"/>
    <w:basedOn w:val="1"/>
    <w:qFormat/>
    <w:uiPriority w:val="0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customStyle="1" w:styleId="178">
    <w:name w:val="Body Text 21"/>
    <w:basedOn w:val="69"/>
    <w:qFormat/>
    <w:uiPriority w:val="0"/>
    <w:pPr>
      <w:spacing w:line="360" w:lineRule="auto"/>
      <w:ind w:firstLine="851"/>
    </w:pPr>
    <w:rPr>
      <w:rFonts w:ascii="Arial" w:hAnsi="Arial"/>
      <w:snapToGrid/>
    </w:rPr>
  </w:style>
  <w:style w:type="paragraph" w:customStyle="1" w:styleId="179">
    <w:name w:val="FR5"/>
    <w:qFormat/>
    <w:uiPriority w:val="0"/>
    <w:pPr>
      <w:widowControl w:val="0"/>
      <w:autoSpaceDE w:val="0"/>
      <w:autoSpaceDN w:val="0"/>
      <w:adjustRightInd w:val="0"/>
      <w:spacing w:line="300" w:lineRule="auto"/>
    </w:pPr>
    <w:rPr>
      <w:rFonts w:ascii="Arial" w:hAnsi="Arial" w:eastAsia="Times New Roman" w:cs="Times New Roman"/>
      <w:b/>
      <w:sz w:val="22"/>
      <w:lang w:val="ru-RU" w:eastAsia="ru-RU" w:bidi="ar-SA"/>
    </w:rPr>
  </w:style>
  <w:style w:type="paragraph" w:customStyle="1" w:styleId="180">
    <w:name w:val="FR3"/>
    <w:qFormat/>
    <w:uiPriority w:val="0"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rFonts w:ascii="Times New Roman" w:hAnsi="Times New Roman" w:eastAsia="Times New Roman" w:cs="Times New Roman"/>
      <w:sz w:val="40"/>
      <w:lang w:val="ru-RU" w:eastAsia="ru-RU" w:bidi="ar-SA"/>
    </w:rPr>
  </w:style>
  <w:style w:type="paragraph" w:customStyle="1" w:styleId="181">
    <w:name w:val="FR4"/>
    <w:qFormat/>
    <w:uiPriority w:val="0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eastAsia="Times New Roman" w:cs="Times New Roman"/>
      <w:sz w:val="32"/>
      <w:lang w:val="ru-RU" w:eastAsia="ru-RU" w:bidi="ar-SA"/>
    </w:rPr>
  </w:style>
  <w:style w:type="paragraph" w:customStyle="1" w:styleId="182">
    <w:name w:val="Заголовок 4.H4"/>
    <w:basedOn w:val="1"/>
    <w:next w:val="1"/>
    <w:qFormat/>
    <w:uiPriority w:val="0"/>
    <w:pPr>
      <w:spacing w:before="120"/>
    </w:pPr>
    <w:rPr>
      <w:sz w:val="22"/>
    </w:rPr>
  </w:style>
  <w:style w:type="paragraph" w:customStyle="1" w:styleId="183">
    <w:name w:val="Заголовок 5.H5"/>
    <w:basedOn w:val="1"/>
    <w:next w:val="1"/>
    <w:qFormat/>
    <w:uiPriority w:val="0"/>
    <w:pPr>
      <w:spacing w:before="120"/>
    </w:pPr>
    <w:rPr>
      <w:sz w:val="22"/>
    </w:rPr>
  </w:style>
  <w:style w:type="paragraph" w:customStyle="1" w:styleId="184">
    <w:name w:val="Заголовок 3.H3"/>
    <w:basedOn w:val="1"/>
    <w:next w:val="1"/>
    <w:qFormat/>
    <w:uiPriority w:val="0"/>
    <w:pPr>
      <w:spacing w:before="120"/>
    </w:pPr>
    <w:rPr>
      <w:sz w:val="22"/>
    </w:rPr>
  </w:style>
  <w:style w:type="paragraph" w:customStyle="1" w:styleId="185">
    <w:name w:val="Обычный (Web)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86">
    <w:name w:val="Обычный + Первая строка:  1 см"/>
    <w:basedOn w:val="1"/>
    <w:link w:val="187"/>
    <w:qFormat/>
    <w:uiPriority w:val="0"/>
    <w:pPr>
      <w:keepNext/>
      <w:keepLines/>
      <w:widowControl w:val="0"/>
      <w:suppressLineNumbers/>
      <w:suppressAutoHyphens/>
      <w:spacing w:after="60"/>
      <w:ind w:firstLine="567"/>
      <w:jc w:val="both"/>
    </w:pPr>
    <w:rPr>
      <w:i/>
      <w:sz w:val="24"/>
      <w:szCs w:val="24"/>
    </w:rPr>
  </w:style>
  <w:style w:type="character" w:customStyle="1" w:styleId="187">
    <w:name w:val="Обычный + Первая строка:  1 см Знак"/>
    <w:link w:val="186"/>
    <w:qFormat/>
    <w:uiPriority w:val="0"/>
    <w:rPr>
      <w:rFonts w:ascii="Times New Roman" w:hAnsi="Times New Roman" w:eastAsia="Times New Roman" w:cs="Times New Roman"/>
      <w:i/>
      <w:sz w:val="24"/>
      <w:szCs w:val="24"/>
      <w:lang w:eastAsia="ru-RU"/>
    </w:rPr>
  </w:style>
  <w:style w:type="paragraph" w:customStyle="1" w:styleId="188">
    <w:name w:val="Тендерные данные"/>
    <w:basedOn w:val="1"/>
    <w:semiHidden/>
    <w:qFormat/>
    <w:uiPriority w:val="0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189">
    <w:name w:val="содержание2-11"/>
    <w:basedOn w:val="1"/>
    <w:qFormat/>
    <w:uiPriority w:val="0"/>
    <w:pPr>
      <w:spacing w:after="60"/>
      <w:jc w:val="both"/>
    </w:pPr>
    <w:rPr>
      <w:sz w:val="24"/>
      <w:szCs w:val="24"/>
    </w:rPr>
  </w:style>
  <w:style w:type="paragraph" w:customStyle="1" w:styleId="190">
    <w:name w:val="текст1"/>
    <w:qFormat/>
    <w:uiPriority w:val="0"/>
    <w:pPr>
      <w:autoSpaceDE w:val="0"/>
      <w:autoSpaceDN w:val="0"/>
      <w:adjustRightInd w:val="0"/>
      <w:ind w:firstLine="397"/>
      <w:jc w:val="both"/>
    </w:pPr>
    <w:rPr>
      <w:rFonts w:ascii="SchoolBookC" w:hAnsi="SchoolBookC" w:eastAsia="Times New Roman" w:cs="Times New Roman"/>
      <w:sz w:val="24"/>
      <w:lang w:val="ru-RU" w:eastAsia="ru-RU" w:bidi="ar-SA"/>
    </w:rPr>
  </w:style>
  <w:style w:type="paragraph" w:customStyle="1" w:styleId="191">
    <w:name w:val="втяжка"/>
    <w:basedOn w:val="190"/>
    <w:next w:val="190"/>
    <w:qFormat/>
    <w:uiPriority w:val="0"/>
    <w:pPr>
      <w:tabs>
        <w:tab w:val="left" w:pos="567"/>
      </w:tabs>
      <w:spacing w:before="57"/>
      <w:ind w:left="567" w:hanging="567"/>
    </w:pPr>
  </w:style>
  <w:style w:type="paragraph" w:customStyle="1" w:styleId="192">
    <w:name w:val="текст таблицы"/>
    <w:basedOn w:val="1"/>
    <w:qFormat/>
    <w:uiPriority w:val="0"/>
    <w:pPr>
      <w:spacing w:before="120"/>
      <w:ind w:right="-102"/>
    </w:pPr>
    <w:rPr>
      <w:sz w:val="24"/>
      <w:szCs w:val="24"/>
    </w:rPr>
  </w:style>
  <w:style w:type="character" w:customStyle="1" w:styleId="193">
    <w:name w:val="Основной шрифт"/>
    <w:semiHidden/>
    <w:qFormat/>
    <w:uiPriority w:val="0"/>
  </w:style>
  <w:style w:type="paragraph" w:customStyle="1" w:styleId="194">
    <w:name w:val="заг_центр"/>
    <w:basedOn w:val="1"/>
    <w:qFormat/>
    <w:uiPriority w:val="0"/>
    <w:pPr>
      <w:autoSpaceDE w:val="0"/>
      <w:autoSpaceDN w:val="0"/>
      <w:adjustRightInd w:val="0"/>
      <w:spacing w:before="57"/>
      <w:ind w:left="283" w:right="283"/>
      <w:jc w:val="center"/>
    </w:pPr>
    <w:rPr>
      <w:rFonts w:ascii="AvantGardeGothicC" w:hAnsi="AvantGardeGothicC"/>
      <w:b/>
      <w:i/>
      <w:sz w:val="24"/>
    </w:rPr>
  </w:style>
  <w:style w:type="paragraph" w:customStyle="1" w:styleId="195">
    <w:name w:val="Обычный11"/>
    <w:qFormat/>
    <w:uiPriority w:val="0"/>
    <w:rPr>
      <w:rFonts w:ascii="NTHelvetica/Cyrillic" w:hAnsi="NTHelvetica/Cyrillic" w:eastAsia="Times New Roman" w:cs="Times New Roman"/>
      <w:color w:val="000080"/>
      <w:sz w:val="16"/>
      <w:lang w:val="ru-RU" w:eastAsia="ru-RU" w:bidi="ar-SA"/>
    </w:rPr>
  </w:style>
  <w:style w:type="paragraph" w:customStyle="1" w:styleId="196">
    <w:name w:val="Text Normal"/>
    <w:basedOn w:val="1"/>
    <w:qFormat/>
    <w:uiPriority w:val="0"/>
    <w:pPr>
      <w:tabs>
        <w:tab w:val="left" w:pos="1170"/>
      </w:tabs>
      <w:ind w:left="360" w:right="448" w:firstLine="540"/>
      <w:jc w:val="both"/>
    </w:pPr>
    <w:rPr>
      <w:rFonts w:ascii="TimesDL" w:hAnsi="TimesDL"/>
      <w:lang w:val="en-GB"/>
    </w:rPr>
  </w:style>
  <w:style w:type="character" w:customStyle="1" w:styleId="197">
    <w:name w:val="sZamNoBreakSpace"/>
    <w:qFormat/>
    <w:uiPriority w:val="0"/>
  </w:style>
  <w:style w:type="paragraph" w:customStyle="1" w:styleId="198">
    <w:name w:val="Style First line:  127 cm"/>
    <w:basedOn w:val="1"/>
    <w:qFormat/>
    <w:uiPriority w:val="0"/>
    <w:pPr>
      <w:spacing w:before="120"/>
      <w:ind w:firstLine="720"/>
      <w:jc w:val="both"/>
    </w:pPr>
    <w:rPr>
      <w:rFonts w:ascii="Arial" w:hAnsi="Arial"/>
      <w:sz w:val="24"/>
      <w:lang w:eastAsia="en-US"/>
    </w:rPr>
  </w:style>
  <w:style w:type="paragraph" w:customStyle="1" w:styleId="199">
    <w:name w:val="2-11"/>
    <w:basedOn w:val="1"/>
    <w:qFormat/>
    <w:uiPriority w:val="0"/>
    <w:pPr>
      <w:spacing w:after="60"/>
      <w:jc w:val="both"/>
    </w:pPr>
    <w:rPr>
      <w:sz w:val="24"/>
      <w:szCs w:val="24"/>
    </w:rPr>
  </w:style>
  <w:style w:type="paragraph" w:customStyle="1" w:styleId="200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01">
    <w:name w:val="Спис_заголовок"/>
    <w:basedOn w:val="1"/>
    <w:next w:val="44"/>
    <w:qFormat/>
    <w:uiPriority w:val="0"/>
    <w:pPr>
      <w:keepNext/>
      <w:keepLines/>
      <w:numPr>
        <w:ilvl w:val="0"/>
        <w:numId w:val="2"/>
      </w:numPr>
      <w:tabs>
        <w:tab w:val="left" w:pos="0"/>
      </w:tabs>
      <w:spacing w:before="60" w:after="60"/>
      <w:jc w:val="both"/>
    </w:pPr>
    <w:rPr>
      <w:sz w:val="22"/>
    </w:rPr>
  </w:style>
  <w:style w:type="paragraph" w:customStyle="1" w:styleId="202">
    <w:name w:val="Номер1"/>
    <w:basedOn w:val="44"/>
    <w:qFormat/>
    <w:uiPriority w:val="0"/>
    <w:pPr>
      <w:numPr>
        <w:ilvl w:val="2"/>
      </w:numPr>
      <w:spacing w:before="40" w:after="40"/>
    </w:pPr>
    <w:rPr>
      <w:sz w:val="22"/>
      <w:szCs w:val="20"/>
    </w:rPr>
  </w:style>
  <w:style w:type="paragraph" w:customStyle="1" w:styleId="203">
    <w:name w:val="Текст1"/>
    <w:basedOn w:val="1"/>
    <w:qFormat/>
    <w:uiPriority w:val="0"/>
    <w:pPr>
      <w:spacing w:line="360" w:lineRule="auto"/>
      <w:ind w:firstLine="720"/>
      <w:jc w:val="both"/>
    </w:pPr>
    <w:rPr>
      <w:sz w:val="28"/>
    </w:rPr>
  </w:style>
  <w:style w:type="paragraph" w:customStyle="1" w:styleId="204">
    <w:name w:val="Основной13"/>
    <w:basedOn w:val="38"/>
    <w:qFormat/>
    <w:uiPriority w:val="0"/>
    <w:pPr>
      <w:widowControl w:val="0"/>
      <w:spacing w:after="120"/>
      <w:ind w:firstLine="720"/>
    </w:pPr>
    <w:rPr>
      <w:spacing w:val="0"/>
      <w:sz w:val="26"/>
    </w:rPr>
  </w:style>
  <w:style w:type="paragraph" w:customStyle="1" w:styleId="205">
    <w:name w:val="Знак11"/>
    <w:basedOn w:val="1"/>
    <w:qFormat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06">
    <w:name w:val="03zagolovok2"/>
    <w:basedOn w:val="1"/>
    <w:qFormat/>
    <w:uiPriority w:val="0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207">
    <w:name w:val="aji5m0_0"/>
    <w:basedOn w:val="1"/>
    <w:qFormat/>
    <w:uiPriority w:val="0"/>
    <w:pPr>
      <w:ind w:firstLine="600"/>
      <w:jc w:val="both"/>
    </w:pPr>
    <w:rPr>
      <w:sz w:val="24"/>
      <w:szCs w:val="24"/>
    </w:rPr>
  </w:style>
  <w:style w:type="paragraph" w:customStyle="1" w:styleId="208">
    <w:name w:val="aji5m1_1"/>
    <w:basedOn w:val="1"/>
    <w:qFormat/>
    <w:uiPriority w:val="0"/>
    <w:pPr>
      <w:spacing w:before="120" w:after="120"/>
      <w:ind w:left="120" w:right="120" w:firstLine="600"/>
      <w:jc w:val="both"/>
    </w:pPr>
    <w:rPr>
      <w:b/>
      <w:bCs/>
      <w:color w:val="004761"/>
      <w:sz w:val="24"/>
      <w:szCs w:val="24"/>
    </w:rPr>
  </w:style>
  <w:style w:type="paragraph" w:customStyle="1" w:styleId="209">
    <w:name w:val="Îñíîâí"/>
    <w:basedOn w:val="1"/>
    <w:qFormat/>
    <w:uiPriority w:val="0"/>
    <w:pPr>
      <w:widowControl w:val="0"/>
      <w:suppressAutoHyphens/>
      <w:jc w:val="both"/>
    </w:pPr>
    <w:rPr>
      <w:rFonts w:ascii="Arial" w:hAnsi="Arial"/>
      <w:sz w:val="22"/>
    </w:rPr>
  </w:style>
  <w:style w:type="character" w:customStyle="1" w:styleId="210">
    <w:name w:val="WW8Num2z0"/>
    <w:qFormat/>
    <w:uiPriority w:val="0"/>
    <w:rPr>
      <w:rFonts w:ascii="Symbol" w:hAnsi="Symbol"/>
    </w:rPr>
  </w:style>
  <w:style w:type="character" w:customStyle="1" w:styleId="211">
    <w:name w:val="WW8Num2z1"/>
    <w:qFormat/>
    <w:uiPriority w:val="0"/>
    <w:rPr>
      <w:rFonts w:ascii="Courier New" w:hAnsi="Courier New"/>
    </w:rPr>
  </w:style>
  <w:style w:type="character" w:customStyle="1" w:styleId="212">
    <w:name w:val="WW8Num2z2"/>
    <w:qFormat/>
    <w:uiPriority w:val="0"/>
    <w:rPr>
      <w:rFonts w:ascii="Wingdings" w:hAnsi="Wingdings"/>
    </w:rPr>
  </w:style>
  <w:style w:type="character" w:customStyle="1" w:styleId="213">
    <w:name w:val="WW8Num2z3"/>
    <w:qFormat/>
    <w:uiPriority w:val="0"/>
    <w:rPr>
      <w:rFonts w:ascii="Wingdings" w:hAnsi="Wingdings"/>
    </w:rPr>
  </w:style>
  <w:style w:type="character" w:customStyle="1" w:styleId="214">
    <w:name w:val="WW8Num3z0"/>
    <w:qFormat/>
    <w:uiPriority w:val="0"/>
    <w:rPr>
      <w:rFonts w:ascii="Symbol" w:hAnsi="Symbol"/>
    </w:rPr>
  </w:style>
  <w:style w:type="character" w:customStyle="1" w:styleId="215">
    <w:name w:val="WW8Num3z1"/>
    <w:qFormat/>
    <w:uiPriority w:val="0"/>
    <w:rPr>
      <w:rFonts w:ascii="Courier New" w:hAnsi="Courier New" w:cs="Courier New"/>
    </w:rPr>
  </w:style>
  <w:style w:type="character" w:customStyle="1" w:styleId="216">
    <w:name w:val="WW8Num3z2"/>
    <w:qFormat/>
    <w:uiPriority w:val="0"/>
    <w:rPr>
      <w:rFonts w:ascii="Wingdings" w:hAnsi="Wingdings"/>
    </w:rPr>
  </w:style>
  <w:style w:type="character" w:customStyle="1" w:styleId="217">
    <w:name w:val="WW8Num3z3"/>
    <w:qFormat/>
    <w:uiPriority w:val="0"/>
    <w:rPr>
      <w:rFonts w:ascii="Wingdings" w:hAnsi="Wingdings"/>
    </w:rPr>
  </w:style>
  <w:style w:type="character" w:customStyle="1" w:styleId="218">
    <w:name w:val="Основной шрифт абзаца4"/>
    <w:qFormat/>
    <w:uiPriority w:val="0"/>
  </w:style>
  <w:style w:type="character" w:customStyle="1" w:styleId="219">
    <w:name w:val="Absatz-Standardschriftart"/>
    <w:qFormat/>
    <w:uiPriority w:val="0"/>
  </w:style>
  <w:style w:type="character" w:customStyle="1" w:styleId="220">
    <w:name w:val="WW-Absatz-Standardschriftart"/>
    <w:qFormat/>
    <w:uiPriority w:val="0"/>
  </w:style>
  <w:style w:type="character" w:customStyle="1" w:styleId="221">
    <w:name w:val="Основной шрифт абзаца3"/>
    <w:qFormat/>
    <w:uiPriority w:val="0"/>
  </w:style>
  <w:style w:type="character" w:customStyle="1" w:styleId="222">
    <w:name w:val="Основной шрифт абзаца2"/>
    <w:qFormat/>
    <w:uiPriority w:val="0"/>
  </w:style>
  <w:style w:type="character" w:customStyle="1" w:styleId="223">
    <w:name w:val="WW-Absatz-Standardschriftart1"/>
    <w:qFormat/>
    <w:uiPriority w:val="0"/>
  </w:style>
  <w:style w:type="character" w:customStyle="1" w:styleId="224">
    <w:name w:val="WW-Absatz-Standardschriftart11"/>
    <w:qFormat/>
    <w:uiPriority w:val="0"/>
  </w:style>
  <w:style w:type="character" w:customStyle="1" w:styleId="225">
    <w:name w:val="WW8Num1z0"/>
    <w:qFormat/>
    <w:uiPriority w:val="0"/>
    <w:rPr>
      <w:rFonts w:ascii="Symbol" w:hAnsi="Symbol"/>
    </w:rPr>
  </w:style>
  <w:style w:type="character" w:customStyle="1" w:styleId="226">
    <w:name w:val="WW8Num1z1"/>
    <w:qFormat/>
    <w:uiPriority w:val="0"/>
    <w:rPr>
      <w:rFonts w:ascii="Courier New" w:hAnsi="Courier New" w:cs="Courier New"/>
    </w:rPr>
  </w:style>
  <w:style w:type="character" w:customStyle="1" w:styleId="227">
    <w:name w:val="WW8Num1z2"/>
    <w:qFormat/>
    <w:uiPriority w:val="0"/>
    <w:rPr>
      <w:rFonts w:ascii="Wingdings" w:hAnsi="Wingdings"/>
    </w:rPr>
  </w:style>
  <w:style w:type="character" w:customStyle="1" w:styleId="228">
    <w:name w:val="WW8Num4z0"/>
    <w:qFormat/>
    <w:uiPriority w:val="0"/>
    <w:rPr>
      <w:rFonts w:ascii="Symbol" w:hAnsi="Symbol"/>
    </w:rPr>
  </w:style>
  <w:style w:type="character" w:customStyle="1" w:styleId="229">
    <w:name w:val="WW8Num4z1"/>
    <w:qFormat/>
    <w:uiPriority w:val="0"/>
    <w:rPr>
      <w:rFonts w:ascii="Courier New" w:hAnsi="Courier New" w:cs="Courier New"/>
    </w:rPr>
  </w:style>
  <w:style w:type="character" w:customStyle="1" w:styleId="230">
    <w:name w:val="WW8Num4z2"/>
    <w:qFormat/>
    <w:uiPriority w:val="0"/>
    <w:rPr>
      <w:rFonts w:ascii="Wingdings" w:hAnsi="Wingdings"/>
    </w:rPr>
  </w:style>
  <w:style w:type="character" w:customStyle="1" w:styleId="231">
    <w:name w:val="WW8Num5z0"/>
    <w:qFormat/>
    <w:uiPriority w:val="0"/>
    <w:rPr>
      <w:rFonts w:ascii="Symbol" w:hAnsi="Symbol"/>
    </w:rPr>
  </w:style>
  <w:style w:type="character" w:customStyle="1" w:styleId="232">
    <w:name w:val="WW8Num5z1"/>
    <w:qFormat/>
    <w:uiPriority w:val="0"/>
    <w:rPr>
      <w:rFonts w:ascii="Courier New" w:hAnsi="Courier New"/>
    </w:rPr>
  </w:style>
  <w:style w:type="character" w:customStyle="1" w:styleId="233">
    <w:name w:val="WW8Num5z2"/>
    <w:qFormat/>
    <w:uiPriority w:val="0"/>
    <w:rPr>
      <w:rFonts w:ascii="Wingdings" w:hAnsi="Wingdings"/>
    </w:rPr>
  </w:style>
  <w:style w:type="character" w:customStyle="1" w:styleId="234">
    <w:name w:val="WW8Num6z0"/>
    <w:qFormat/>
    <w:uiPriority w:val="0"/>
    <w:rPr>
      <w:rFonts w:ascii="Symbol" w:hAnsi="Symbol"/>
    </w:rPr>
  </w:style>
  <w:style w:type="character" w:customStyle="1" w:styleId="235">
    <w:name w:val="WW8Num6z1"/>
    <w:qFormat/>
    <w:uiPriority w:val="0"/>
    <w:rPr>
      <w:rFonts w:ascii="Courier New" w:hAnsi="Courier New" w:cs="Courier New"/>
    </w:rPr>
  </w:style>
  <w:style w:type="character" w:customStyle="1" w:styleId="236">
    <w:name w:val="WW8Num6z2"/>
    <w:qFormat/>
    <w:uiPriority w:val="0"/>
    <w:rPr>
      <w:rFonts w:ascii="Wingdings" w:hAnsi="Wingdings"/>
    </w:rPr>
  </w:style>
  <w:style w:type="character" w:customStyle="1" w:styleId="237">
    <w:name w:val="WW8Num7z0"/>
    <w:qFormat/>
    <w:uiPriority w:val="0"/>
    <w:rPr>
      <w:rFonts w:ascii="Symbol" w:hAnsi="Symbol"/>
    </w:rPr>
  </w:style>
  <w:style w:type="character" w:customStyle="1" w:styleId="238">
    <w:name w:val="WW8Num7z1"/>
    <w:qFormat/>
    <w:uiPriority w:val="0"/>
    <w:rPr>
      <w:rFonts w:ascii="Courier New" w:hAnsi="Courier New"/>
    </w:rPr>
  </w:style>
  <w:style w:type="character" w:customStyle="1" w:styleId="239">
    <w:name w:val="WW8Num7z2"/>
    <w:qFormat/>
    <w:uiPriority w:val="0"/>
    <w:rPr>
      <w:rFonts w:ascii="Wingdings" w:hAnsi="Wingdings"/>
    </w:rPr>
  </w:style>
  <w:style w:type="character" w:customStyle="1" w:styleId="240">
    <w:name w:val="WW8Num8z0"/>
    <w:qFormat/>
    <w:uiPriority w:val="0"/>
    <w:rPr>
      <w:rFonts w:ascii="Symbol" w:hAnsi="Symbol"/>
    </w:rPr>
  </w:style>
  <w:style w:type="character" w:customStyle="1" w:styleId="241">
    <w:name w:val="WW8Num8z1"/>
    <w:qFormat/>
    <w:uiPriority w:val="0"/>
    <w:rPr>
      <w:rFonts w:ascii="Courier New" w:hAnsi="Courier New"/>
    </w:rPr>
  </w:style>
  <w:style w:type="character" w:customStyle="1" w:styleId="242">
    <w:name w:val="WW8Num8z2"/>
    <w:qFormat/>
    <w:uiPriority w:val="0"/>
    <w:rPr>
      <w:rFonts w:ascii="Wingdings" w:hAnsi="Wingdings"/>
    </w:rPr>
  </w:style>
  <w:style w:type="character" w:customStyle="1" w:styleId="243">
    <w:name w:val="WW8Num9z0"/>
    <w:qFormat/>
    <w:uiPriority w:val="0"/>
    <w:rPr>
      <w:rFonts w:ascii="Symbol" w:hAnsi="Symbol"/>
    </w:rPr>
  </w:style>
  <w:style w:type="character" w:customStyle="1" w:styleId="244">
    <w:name w:val="WW8Num9z1"/>
    <w:qFormat/>
    <w:uiPriority w:val="0"/>
    <w:rPr>
      <w:rFonts w:ascii="Courier New" w:hAnsi="Courier New" w:cs="Courier New"/>
    </w:rPr>
  </w:style>
  <w:style w:type="character" w:customStyle="1" w:styleId="245">
    <w:name w:val="WW8Num9z2"/>
    <w:qFormat/>
    <w:uiPriority w:val="0"/>
    <w:rPr>
      <w:rFonts w:ascii="Wingdings" w:hAnsi="Wingdings"/>
    </w:rPr>
  </w:style>
  <w:style w:type="character" w:customStyle="1" w:styleId="246">
    <w:name w:val="WW8Num10z1"/>
    <w:qFormat/>
    <w:uiPriority w:val="0"/>
    <w:rPr>
      <w:rFonts w:ascii="Times New Roman" w:hAnsi="Times New Roman" w:eastAsia="Times New Roman" w:cs="Times New Roman"/>
    </w:rPr>
  </w:style>
  <w:style w:type="character" w:customStyle="1" w:styleId="247">
    <w:name w:val="WW8Num11z0"/>
    <w:qFormat/>
    <w:uiPriority w:val="0"/>
    <w:rPr>
      <w:rFonts w:ascii="Symbol" w:hAnsi="Symbol"/>
    </w:rPr>
  </w:style>
  <w:style w:type="character" w:customStyle="1" w:styleId="248">
    <w:name w:val="WW8Num11z1"/>
    <w:qFormat/>
    <w:uiPriority w:val="0"/>
    <w:rPr>
      <w:rFonts w:ascii="Courier New" w:hAnsi="Courier New" w:cs="Courier New"/>
    </w:rPr>
  </w:style>
  <w:style w:type="character" w:customStyle="1" w:styleId="249">
    <w:name w:val="WW8Num11z2"/>
    <w:qFormat/>
    <w:uiPriority w:val="0"/>
    <w:rPr>
      <w:rFonts w:ascii="Wingdings" w:hAnsi="Wingdings"/>
    </w:rPr>
  </w:style>
  <w:style w:type="character" w:customStyle="1" w:styleId="250">
    <w:name w:val="WW8Num12z0"/>
    <w:qFormat/>
    <w:uiPriority w:val="0"/>
    <w:rPr>
      <w:rFonts w:ascii="Symbol" w:hAnsi="Symbol"/>
    </w:rPr>
  </w:style>
  <w:style w:type="character" w:customStyle="1" w:styleId="251">
    <w:name w:val="WW8Num12z1"/>
    <w:qFormat/>
    <w:uiPriority w:val="0"/>
    <w:rPr>
      <w:rFonts w:ascii="Courier New" w:hAnsi="Courier New" w:cs="Courier New"/>
    </w:rPr>
  </w:style>
  <w:style w:type="character" w:customStyle="1" w:styleId="252">
    <w:name w:val="WW8Num12z2"/>
    <w:qFormat/>
    <w:uiPriority w:val="0"/>
    <w:rPr>
      <w:rFonts w:ascii="Wingdings" w:hAnsi="Wingdings"/>
    </w:rPr>
  </w:style>
  <w:style w:type="character" w:customStyle="1" w:styleId="253">
    <w:name w:val="WW8Num13z0"/>
    <w:qFormat/>
    <w:uiPriority w:val="0"/>
    <w:rPr>
      <w:rFonts w:ascii="Symbol" w:hAnsi="Symbol"/>
    </w:rPr>
  </w:style>
  <w:style w:type="character" w:customStyle="1" w:styleId="254">
    <w:name w:val="WW8Num13z1"/>
    <w:qFormat/>
    <w:uiPriority w:val="0"/>
    <w:rPr>
      <w:rFonts w:ascii="Courier New" w:hAnsi="Courier New" w:cs="Courier New"/>
    </w:rPr>
  </w:style>
  <w:style w:type="character" w:customStyle="1" w:styleId="255">
    <w:name w:val="WW8Num13z2"/>
    <w:qFormat/>
    <w:uiPriority w:val="0"/>
    <w:rPr>
      <w:rFonts w:ascii="Wingdings" w:hAnsi="Wingdings"/>
    </w:rPr>
  </w:style>
  <w:style w:type="character" w:customStyle="1" w:styleId="256">
    <w:name w:val="WW8Num14z0"/>
    <w:qFormat/>
    <w:uiPriority w:val="0"/>
    <w:rPr>
      <w:rFonts w:ascii="Symbol" w:hAnsi="Symbol"/>
    </w:rPr>
  </w:style>
  <w:style w:type="character" w:customStyle="1" w:styleId="257">
    <w:name w:val="WW8Num14z1"/>
    <w:qFormat/>
    <w:uiPriority w:val="0"/>
    <w:rPr>
      <w:rFonts w:ascii="Courier New" w:hAnsi="Courier New" w:cs="Courier New"/>
    </w:rPr>
  </w:style>
  <w:style w:type="character" w:customStyle="1" w:styleId="258">
    <w:name w:val="WW8Num14z2"/>
    <w:qFormat/>
    <w:uiPriority w:val="0"/>
    <w:rPr>
      <w:rFonts w:ascii="Wingdings" w:hAnsi="Wingdings"/>
    </w:rPr>
  </w:style>
  <w:style w:type="character" w:customStyle="1" w:styleId="259">
    <w:name w:val="WW8Num15z0"/>
    <w:qFormat/>
    <w:uiPriority w:val="0"/>
    <w:rPr>
      <w:rFonts w:ascii="Symbol" w:hAnsi="Symbol"/>
    </w:rPr>
  </w:style>
  <w:style w:type="character" w:customStyle="1" w:styleId="260">
    <w:name w:val="WW8Num15z1"/>
    <w:qFormat/>
    <w:uiPriority w:val="0"/>
    <w:rPr>
      <w:rFonts w:ascii="Courier New" w:hAnsi="Courier New" w:cs="Courier New"/>
    </w:rPr>
  </w:style>
  <w:style w:type="character" w:customStyle="1" w:styleId="261">
    <w:name w:val="WW8Num15z2"/>
    <w:qFormat/>
    <w:uiPriority w:val="0"/>
    <w:rPr>
      <w:rFonts w:ascii="Wingdings" w:hAnsi="Wingdings"/>
    </w:rPr>
  </w:style>
  <w:style w:type="character" w:customStyle="1" w:styleId="262">
    <w:name w:val="WW8Num16z0"/>
    <w:qFormat/>
    <w:uiPriority w:val="0"/>
    <w:rPr>
      <w:rFonts w:ascii="Symbol" w:hAnsi="Symbol"/>
    </w:rPr>
  </w:style>
  <w:style w:type="character" w:customStyle="1" w:styleId="263">
    <w:name w:val="WW8Num16z1"/>
    <w:qFormat/>
    <w:uiPriority w:val="0"/>
    <w:rPr>
      <w:rFonts w:ascii="Courier New" w:hAnsi="Courier New" w:cs="Courier New"/>
    </w:rPr>
  </w:style>
  <w:style w:type="character" w:customStyle="1" w:styleId="264">
    <w:name w:val="WW8Num16z2"/>
    <w:qFormat/>
    <w:uiPriority w:val="0"/>
    <w:rPr>
      <w:rFonts w:ascii="Wingdings" w:hAnsi="Wingdings"/>
    </w:rPr>
  </w:style>
  <w:style w:type="character" w:customStyle="1" w:styleId="265">
    <w:name w:val="WW8Num17z0"/>
    <w:qFormat/>
    <w:uiPriority w:val="0"/>
    <w:rPr>
      <w:rFonts w:ascii="Symbol" w:hAnsi="Symbol"/>
    </w:rPr>
  </w:style>
  <w:style w:type="character" w:customStyle="1" w:styleId="266">
    <w:name w:val="WW8Num17z1"/>
    <w:qFormat/>
    <w:uiPriority w:val="0"/>
    <w:rPr>
      <w:rFonts w:ascii="Courier New" w:hAnsi="Courier New"/>
    </w:rPr>
  </w:style>
  <w:style w:type="character" w:customStyle="1" w:styleId="267">
    <w:name w:val="WW8Num17z2"/>
    <w:qFormat/>
    <w:uiPriority w:val="0"/>
    <w:rPr>
      <w:rFonts w:ascii="Wingdings" w:hAnsi="Wingdings"/>
    </w:rPr>
  </w:style>
  <w:style w:type="character" w:customStyle="1" w:styleId="268">
    <w:name w:val="WW8Num18z0"/>
    <w:qFormat/>
    <w:uiPriority w:val="0"/>
    <w:rPr>
      <w:rFonts w:ascii="Symbol" w:hAnsi="Symbol"/>
    </w:rPr>
  </w:style>
  <w:style w:type="character" w:customStyle="1" w:styleId="269">
    <w:name w:val="WW8Num18z1"/>
    <w:qFormat/>
    <w:uiPriority w:val="0"/>
    <w:rPr>
      <w:rFonts w:ascii="Courier New" w:hAnsi="Courier New" w:cs="Courier New"/>
    </w:rPr>
  </w:style>
  <w:style w:type="character" w:customStyle="1" w:styleId="270">
    <w:name w:val="WW8Num18z2"/>
    <w:qFormat/>
    <w:uiPriority w:val="0"/>
    <w:rPr>
      <w:rFonts w:ascii="Wingdings" w:hAnsi="Wingdings"/>
    </w:rPr>
  </w:style>
  <w:style w:type="character" w:customStyle="1" w:styleId="271">
    <w:name w:val="WW8Num19z0"/>
    <w:qFormat/>
    <w:uiPriority w:val="0"/>
    <w:rPr>
      <w:rFonts w:ascii="Symbol" w:hAnsi="Symbol"/>
    </w:rPr>
  </w:style>
  <w:style w:type="character" w:customStyle="1" w:styleId="272">
    <w:name w:val="WW8Num19z1"/>
    <w:qFormat/>
    <w:uiPriority w:val="0"/>
    <w:rPr>
      <w:rFonts w:ascii="Courier New" w:hAnsi="Courier New" w:cs="Courier New"/>
    </w:rPr>
  </w:style>
  <w:style w:type="character" w:customStyle="1" w:styleId="273">
    <w:name w:val="WW8Num19z2"/>
    <w:qFormat/>
    <w:uiPriority w:val="0"/>
    <w:rPr>
      <w:rFonts w:ascii="Wingdings" w:hAnsi="Wingdings"/>
    </w:rPr>
  </w:style>
  <w:style w:type="character" w:customStyle="1" w:styleId="274">
    <w:name w:val="WW8Num20z0"/>
    <w:qFormat/>
    <w:uiPriority w:val="0"/>
    <w:rPr>
      <w:rFonts w:ascii="Symbol" w:hAnsi="Symbol"/>
    </w:rPr>
  </w:style>
  <w:style w:type="character" w:customStyle="1" w:styleId="275">
    <w:name w:val="WW8Num20z1"/>
    <w:qFormat/>
    <w:uiPriority w:val="0"/>
    <w:rPr>
      <w:rFonts w:ascii="Courier New" w:hAnsi="Courier New"/>
    </w:rPr>
  </w:style>
  <w:style w:type="character" w:customStyle="1" w:styleId="276">
    <w:name w:val="WW8Num20z2"/>
    <w:qFormat/>
    <w:uiPriority w:val="0"/>
    <w:rPr>
      <w:rFonts w:ascii="Wingdings" w:hAnsi="Wingdings"/>
    </w:rPr>
  </w:style>
  <w:style w:type="character" w:customStyle="1" w:styleId="277">
    <w:name w:val="Основной шрифт абзаца1"/>
    <w:qFormat/>
    <w:uiPriority w:val="0"/>
  </w:style>
  <w:style w:type="character" w:customStyle="1" w:styleId="278">
    <w:name w:val="std стиль65 стиль66"/>
    <w:qFormat/>
    <w:uiPriority w:val="0"/>
  </w:style>
  <w:style w:type="character" w:customStyle="1" w:styleId="279">
    <w:name w:val="Маркеры списка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80">
    <w:name w:val="Символ нумерации"/>
    <w:qFormat/>
    <w:uiPriority w:val="0"/>
  </w:style>
  <w:style w:type="paragraph" w:customStyle="1" w:styleId="281">
    <w:name w:val="Заголовок1"/>
    <w:basedOn w:val="1"/>
    <w:next w:val="33"/>
    <w:qFormat/>
    <w:uiPriority w:val="0"/>
    <w:pPr>
      <w:keepNext/>
      <w:suppressAutoHyphens/>
      <w:spacing w:before="240" w:after="120"/>
    </w:pPr>
    <w:rPr>
      <w:rFonts w:ascii="Albany AMT" w:hAnsi="Albany AMT" w:eastAsia="Albany AMT" w:cs="Albany AMT"/>
      <w:sz w:val="28"/>
      <w:szCs w:val="28"/>
      <w:lang w:eastAsia="ar-SA"/>
    </w:rPr>
  </w:style>
  <w:style w:type="paragraph" w:customStyle="1" w:styleId="282">
    <w:name w:val="Название4"/>
    <w:basedOn w:val="1"/>
    <w:qFormat/>
    <w:uiPriority w:val="0"/>
    <w:pPr>
      <w:suppressLineNumbers/>
      <w:suppressAutoHyphens/>
      <w:spacing w:before="120" w:after="120"/>
    </w:pPr>
    <w:rPr>
      <w:rFonts w:cs="Andale Sans UI"/>
      <w:i/>
      <w:iCs/>
      <w:sz w:val="24"/>
      <w:szCs w:val="24"/>
      <w:lang w:eastAsia="ar-SA"/>
    </w:rPr>
  </w:style>
  <w:style w:type="paragraph" w:customStyle="1" w:styleId="283">
    <w:name w:val="Указатель4"/>
    <w:basedOn w:val="1"/>
    <w:qFormat/>
    <w:uiPriority w:val="0"/>
    <w:pPr>
      <w:suppressLineNumbers/>
      <w:suppressAutoHyphens/>
    </w:pPr>
    <w:rPr>
      <w:rFonts w:cs="Andale Sans UI"/>
      <w:sz w:val="24"/>
      <w:szCs w:val="24"/>
      <w:lang w:eastAsia="ar-SA"/>
    </w:rPr>
  </w:style>
  <w:style w:type="paragraph" w:customStyle="1" w:styleId="284">
    <w:name w:val="Название3"/>
    <w:basedOn w:val="1"/>
    <w:qFormat/>
    <w:uiPriority w:val="0"/>
    <w:pPr>
      <w:suppressLineNumbers/>
      <w:suppressAutoHyphens/>
      <w:spacing w:before="120" w:after="120"/>
    </w:pPr>
    <w:rPr>
      <w:rFonts w:cs="Lucidasans"/>
      <w:i/>
      <w:iCs/>
      <w:sz w:val="24"/>
      <w:szCs w:val="24"/>
      <w:lang w:eastAsia="ar-SA"/>
    </w:rPr>
  </w:style>
  <w:style w:type="paragraph" w:customStyle="1" w:styleId="285">
    <w:name w:val="Указатель3"/>
    <w:basedOn w:val="1"/>
    <w:qFormat/>
    <w:uiPriority w:val="0"/>
    <w:pPr>
      <w:suppressLineNumbers/>
      <w:suppressAutoHyphens/>
    </w:pPr>
    <w:rPr>
      <w:rFonts w:cs="Lucidasans"/>
      <w:sz w:val="24"/>
      <w:szCs w:val="24"/>
      <w:lang w:eastAsia="ar-SA"/>
    </w:rPr>
  </w:style>
  <w:style w:type="paragraph" w:customStyle="1" w:styleId="286">
    <w:name w:val="Название2"/>
    <w:basedOn w:val="1"/>
    <w:qFormat/>
    <w:uiPriority w:val="0"/>
    <w:pPr>
      <w:suppressLineNumbers/>
      <w:suppressAutoHyphens/>
      <w:spacing w:before="120" w:after="120"/>
    </w:pPr>
    <w:rPr>
      <w:rFonts w:cs="Lucidasans"/>
      <w:i/>
      <w:iCs/>
      <w:sz w:val="24"/>
      <w:szCs w:val="24"/>
      <w:lang w:eastAsia="ar-SA"/>
    </w:rPr>
  </w:style>
  <w:style w:type="paragraph" w:customStyle="1" w:styleId="287">
    <w:name w:val="Указатель2"/>
    <w:basedOn w:val="1"/>
    <w:qFormat/>
    <w:uiPriority w:val="0"/>
    <w:pPr>
      <w:suppressLineNumbers/>
      <w:suppressAutoHyphens/>
    </w:pPr>
    <w:rPr>
      <w:rFonts w:cs="Lucidasans"/>
      <w:sz w:val="24"/>
      <w:szCs w:val="24"/>
      <w:lang w:eastAsia="ar-SA"/>
    </w:rPr>
  </w:style>
  <w:style w:type="paragraph" w:customStyle="1" w:styleId="288">
    <w:name w:val="Название1"/>
    <w:basedOn w:val="1"/>
    <w:qFormat/>
    <w:uiPriority w:val="0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289">
    <w:name w:val="Указатель1"/>
    <w:basedOn w:val="1"/>
    <w:qFormat/>
    <w:uiPriority w:val="0"/>
    <w:pPr>
      <w:suppressLineNumbers/>
      <w:suppressAutoHyphens/>
    </w:pPr>
    <w:rPr>
      <w:sz w:val="24"/>
      <w:szCs w:val="24"/>
      <w:lang w:eastAsia="ar-SA"/>
    </w:rPr>
  </w:style>
  <w:style w:type="paragraph" w:customStyle="1" w:styleId="290">
    <w:name w:val="стиль65"/>
    <w:basedOn w:val="1"/>
    <w:qFormat/>
    <w:uiPriority w:val="0"/>
    <w:pPr>
      <w:suppressAutoHyphens/>
      <w:spacing w:before="280" w:after="280"/>
    </w:pPr>
    <w:rPr>
      <w:color w:val="0066CC"/>
      <w:sz w:val="24"/>
      <w:szCs w:val="24"/>
      <w:lang w:eastAsia="ar-SA"/>
    </w:rPr>
  </w:style>
  <w:style w:type="paragraph" w:customStyle="1" w:styleId="291">
    <w:name w:val="Содержимое таблицы"/>
    <w:basedOn w:val="1"/>
    <w:qFormat/>
    <w:uiPriority w:val="0"/>
    <w:pPr>
      <w:suppressLineNumbers/>
      <w:suppressAutoHyphens/>
    </w:pPr>
    <w:rPr>
      <w:sz w:val="24"/>
      <w:szCs w:val="24"/>
      <w:lang w:eastAsia="ar-SA"/>
    </w:rPr>
  </w:style>
  <w:style w:type="paragraph" w:customStyle="1" w:styleId="292">
    <w:name w:val="Заголовок таблицы"/>
    <w:basedOn w:val="291"/>
    <w:qFormat/>
    <w:uiPriority w:val="0"/>
    <w:pPr>
      <w:jc w:val="center"/>
    </w:pPr>
    <w:rPr>
      <w:b/>
      <w:bCs/>
      <w:i/>
      <w:iCs/>
    </w:rPr>
  </w:style>
  <w:style w:type="paragraph" w:customStyle="1" w:styleId="293">
    <w:name w:val="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94">
    <w:name w:val="formw"/>
    <w:qFormat/>
    <w:uiPriority w:val="0"/>
  </w:style>
  <w:style w:type="paragraph" w:customStyle="1" w:styleId="295">
    <w:name w:val="Знак Знак1"/>
    <w:basedOn w:val="1"/>
    <w:qFormat/>
    <w:uiPriority w:val="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96">
    <w:name w:val="grame"/>
    <w:qFormat/>
    <w:uiPriority w:val="0"/>
  </w:style>
  <w:style w:type="paragraph" w:customStyle="1" w:styleId="297">
    <w:name w:val="Абзац первого уровня"/>
    <w:basedOn w:val="1"/>
    <w:link w:val="298"/>
    <w:qFormat/>
    <w:uiPriority w:val="0"/>
    <w:pPr>
      <w:numPr>
        <w:ilvl w:val="0"/>
        <w:numId w:val="7"/>
      </w:numPr>
      <w:spacing w:before="120" w:after="120"/>
      <w:jc w:val="both"/>
    </w:pPr>
    <w:rPr>
      <w:rFonts w:ascii="Calibri" w:hAnsi="Calibri"/>
      <w:sz w:val="24"/>
      <w:szCs w:val="24"/>
    </w:rPr>
  </w:style>
  <w:style w:type="character" w:customStyle="1" w:styleId="298">
    <w:name w:val="Абзац первого уровня Знак"/>
    <w:link w:val="297"/>
    <w:qFormat/>
    <w:uiPriority w:val="0"/>
    <w:rPr>
      <w:rFonts w:ascii="Calibri" w:hAnsi="Calibri" w:eastAsia="Times New Roman" w:cs="Times New Roman"/>
      <w:sz w:val="24"/>
      <w:szCs w:val="24"/>
      <w:lang w:eastAsia="ru-RU"/>
    </w:rPr>
  </w:style>
  <w:style w:type="character" w:customStyle="1" w:styleId="299">
    <w:name w:val="dfaq"/>
    <w:qFormat/>
    <w:uiPriority w:val="0"/>
  </w:style>
  <w:style w:type="character" w:customStyle="1" w:styleId="300">
    <w:name w:val="apple-style-span"/>
    <w:qFormat/>
    <w:uiPriority w:val="0"/>
  </w:style>
  <w:style w:type="character" w:customStyle="1" w:styleId="301">
    <w:name w:val="themebody"/>
    <w:qFormat/>
    <w:uiPriority w:val="0"/>
  </w:style>
  <w:style w:type="paragraph" w:customStyle="1" w:styleId="302">
    <w:name w:val="Название5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303">
    <w:name w:val="group-name2"/>
    <w:qFormat/>
    <w:uiPriority w:val="0"/>
    <w:rPr>
      <w:b/>
      <w:bCs/>
      <w:sz w:val="20"/>
      <w:szCs w:val="20"/>
    </w:rPr>
  </w:style>
  <w:style w:type="character" w:customStyle="1" w:styleId="304">
    <w:name w:val="no1"/>
    <w:qFormat/>
    <w:uiPriority w:val="0"/>
  </w:style>
  <w:style w:type="character" w:customStyle="1" w:styleId="305">
    <w:name w:val="yes1"/>
    <w:qFormat/>
    <w:uiPriority w:val="0"/>
    <w:rPr>
      <w:color w:val="FFFFFF"/>
      <w:shd w:val="clear" w:color="auto" w:fill="18A9FF"/>
    </w:rPr>
  </w:style>
  <w:style w:type="character" w:customStyle="1" w:styleId="306">
    <w:name w:val="Знак Знак4"/>
    <w:qFormat/>
    <w:uiPriority w:val="0"/>
  </w:style>
  <w:style w:type="paragraph" w:customStyle="1" w:styleId="307">
    <w:name w:val="Text Title"/>
    <w:basedOn w:val="1"/>
    <w:qFormat/>
    <w:uiPriority w:val="99"/>
    <w:pPr>
      <w:spacing w:before="120" w:after="120"/>
      <w:ind w:left="576" w:right="288"/>
      <w:jc w:val="center"/>
    </w:pPr>
    <w:rPr>
      <w:rFonts w:ascii="NTTierce" w:hAnsi="NTTierce"/>
      <w:b/>
      <w:sz w:val="28"/>
    </w:rPr>
  </w:style>
  <w:style w:type="paragraph" w:customStyle="1" w:styleId="308">
    <w:name w:val="Requisits"/>
    <w:basedOn w:val="1"/>
    <w:qFormat/>
    <w:uiPriority w:val="99"/>
    <w:pPr>
      <w:ind w:right="288"/>
    </w:pPr>
    <w:rPr>
      <w:rFonts w:ascii="TimesDL" w:hAnsi="TimesDL"/>
      <w:sz w:val="22"/>
    </w:rPr>
  </w:style>
  <w:style w:type="paragraph" w:customStyle="1" w:styleId="309">
    <w:name w:val="Bulleted"/>
    <w:basedOn w:val="6"/>
    <w:qFormat/>
    <w:uiPriority w:val="99"/>
    <w:pPr>
      <w:keepNext w:val="0"/>
      <w:keepLines w:val="0"/>
      <w:numPr>
        <w:ilvl w:val="0"/>
        <w:numId w:val="0"/>
      </w:numPr>
      <w:spacing w:before="240" w:after="60"/>
      <w:outlineLvl w:val="9"/>
    </w:pPr>
    <w:rPr>
      <w:rFonts w:ascii="Arial Rounded MT Bold" w:hAnsi="Arial Rounded MT Bold" w:eastAsia="Times New Roman" w:cs="Times New Roman"/>
      <w:color w:val="auto"/>
      <w:sz w:val="22"/>
    </w:rPr>
  </w:style>
  <w:style w:type="character" w:customStyle="1" w:styleId="310">
    <w:name w:val="ConsNormal Знак"/>
    <w:link w:val="73"/>
    <w:qFormat/>
    <w:locked/>
    <w:uiPriority w:val="0"/>
    <w:rPr>
      <w:rFonts w:ascii="Consultant" w:hAnsi="Consultant" w:eastAsia="Times New Roman" w:cs="Times New Roman"/>
      <w:snapToGrid w:val="0"/>
      <w:sz w:val="20"/>
      <w:szCs w:val="20"/>
      <w:lang w:eastAsia="ru-RU"/>
    </w:rPr>
  </w:style>
  <w:style w:type="character" w:customStyle="1" w:styleId="311">
    <w:name w:val="Основной текст1"/>
    <w:qFormat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2">
    <w:name w:val="Основной текст + 10"/>
    <w:qFormat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">
    <w:name w:val="Основной текст + 10;5 p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4">
    <w:name w:val="Times 12"/>
    <w:basedOn w:val="1"/>
    <w:qFormat/>
    <w:uiPriority w:val="9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315">
    <w:name w:val="Пункт б/н"/>
    <w:basedOn w:val="1"/>
    <w:qFormat/>
    <w:uiPriority w:val="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316">
    <w:name w:val="Рецензия1"/>
    <w:semiHidden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table" w:customStyle="1" w:styleId="317">
    <w:name w:val="Сетка таблицы1"/>
    <w:basedOn w:val="12"/>
    <w:qFormat/>
    <w:uiPriority w:val="59"/>
    <w:rPr>
      <w:rFonts w:ascii="Calibri" w:hAnsi="Calibri" w:eastAsia="PMingLiU" w:cs="Cordia New"/>
      <w:szCs w:val="28"/>
      <w:lang w:eastAsia="zh-TW" w:bidi="th-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8">
    <w:name w:val="msonormal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319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320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321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322">
    <w:name w:val="1CStyle6"/>
    <w:qFormat/>
    <w:uiPriority w:val="0"/>
    <w:pPr>
      <w:spacing w:after="200" w:line="276" w:lineRule="auto"/>
      <w:jc w:val="center"/>
    </w:pPr>
    <w:rPr>
      <w:rFonts w:ascii="Calibri" w:hAnsi="Calibri" w:eastAsia="PMingLiU" w:cs="Cordia New"/>
      <w:sz w:val="22"/>
      <w:szCs w:val="22"/>
      <w:lang w:val="ru-RU" w:eastAsia="ru-RU" w:bidi="ar-SA"/>
    </w:rPr>
  </w:style>
  <w:style w:type="paragraph" w:customStyle="1" w:styleId="323">
    <w:name w:val="1CStyle7"/>
    <w:qFormat/>
    <w:uiPriority w:val="0"/>
    <w:pPr>
      <w:spacing w:after="200" w:line="276" w:lineRule="auto"/>
      <w:jc w:val="right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table" w:customStyle="1" w:styleId="324">
    <w:name w:val="Сетка таблицы2"/>
    <w:basedOn w:val="12"/>
    <w:qFormat/>
    <w:uiPriority w:val="59"/>
    <w:pPr>
      <w:spacing w:after="6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5">
    <w:name w:val="Сетка таблицы11"/>
    <w:basedOn w:val="12"/>
    <w:qFormat/>
    <w:uiPriority w:val="59"/>
    <w:rPr>
      <w:rFonts w:ascii="Calibri" w:hAnsi="Calibri" w:eastAsia="PMingLiU" w:cs="Cordia New"/>
      <w:szCs w:val="28"/>
      <w:lang w:eastAsia="zh-TW" w:bidi="th-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6">
    <w:name w:val="font5"/>
    <w:basedOn w:val="1"/>
    <w:qFormat/>
    <w:uiPriority w:val="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327">
    <w:name w:val="font6"/>
    <w:basedOn w:val="1"/>
    <w:qFormat/>
    <w:uiPriority w:val="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328">
    <w:name w:val="font7"/>
    <w:basedOn w:val="1"/>
    <w:qFormat/>
    <w:uiPriority w:val="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329">
    <w:name w:val="font8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330">
    <w:name w:val="font9"/>
    <w:basedOn w:val="1"/>
    <w:qFormat/>
    <w:uiPriority w:val="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331">
    <w:name w:val="font10"/>
    <w:basedOn w:val="1"/>
    <w:qFormat/>
    <w:uiPriority w:val="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332">
    <w:name w:val="font11"/>
    <w:basedOn w:val="1"/>
    <w:qFormat/>
    <w:uiPriority w:val="0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333">
    <w:name w:val="font12"/>
    <w:basedOn w:val="1"/>
    <w:qFormat/>
    <w:uiPriority w:val="0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334">
    <w:name w:val="xl66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35">
    <w:name w:val="xl67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36">
    <w:name w:val="xl68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337">
    <w:name w:val="xl69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38">
    <w:name w:val="xl70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339">
    <w:name w:val="xl71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40">
    <w:name w:val="xl72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341">
    <w:name w:val="xl73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42">
    <w:name w:val="xl74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343">
    <w:name w:val="xl7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344">
    <w:name w:val="xl76"/>
    <w:basedOn w:val="1"/>
    <w:qFormat/>
    <w:uiPriority w:val="0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345">
    <w:name w:val="Без интервала Знак"/>
    <w:link w:val="166"/>
    <w:qFormat/>
    <w:locked/>
    <w:uiPriority w:val="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46">
    <w:name w:val="ConsPlusNormal Знак"/>
    <w:link w:val="151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customStyle="1" w:styleId="347">
    <w:name w:val="Подпункт"/>
    <w:basedOn w:val="348"/>
    <w:link w:val="349"/>
    <w:qFormat/>
    <w:uiPriority w:val="0"/>
    <w:pPr>
      <w:tabs>
        <w:tab w:val="left" w:pos="1134"/>
      </w:tabs>
      <w:spacing w:before="120"/>
      <w:jc w:val="both"/>
    </w:pPr>
    <w:rPr>
      <w:snapToGrid w:val="0"/>
      <w:sz w:val="26"/>
      <w:szCs w:val="26"/>
    </w:rPr>
  </w:style>
  <w:style w:type="paragraph" w:customStyle="1" w:styleId="348">
    <w:name w:val="Пункт"/>
    <w:basedOn w:val="1"/>
    <w:qFormat/>
    <w:uiPriority w:val="0"/>
    <w:pPr>
      <w:numPr>
        <w:ilvl w:val="2"/>
        <w:numId w:val="8"/>
      </w:numPr>
    </w:pPr>
  </w:style>
  <w:style w:type="character" w:customStyle="1" w:styleId="349">
    <w:name w:val="Подпункт Знак1"/>
    <w:link w:val="347"/>
    <w:qFormat/>
    <w:uiPriority w:val="0"/>
    <w:rPr>
      <w:rFonts w:ascii="Times New Roman" w:hAnsi="Times New Roman" w:eastAsia="Times New Roman" w:cs="Times New Roman"/>
      <w:snapToGrid w:val="0"/>
      <w:sz w:val="26"/>
      <w:szCs w:val="26"/>
      <w:lang w:eastAsia="ru-RU"/>
    </w:rPr>
  </w:style>
  <w:style w:type="paragraph" w:customStyle="1" w:styleId="350">
    <w:name w:val="Текст таблицы"/>
    <w:basedOn w:val="1"/>
    <w:qFormat/>
    <w:uiPriority w:val="0"/>
    <w:pPr>
      <w:kinsoku w:val="0"/>
      <w:overflowPunct w:val="0"/>
      <w:autoSpaceDE w:val="0"/>
      <w:autoSpaceDN w:val="0"/>
      <w:spacing w:before="40" w:after="40"/>
      <w:ind w:left="57" w:right="57"/>
    </w:pPr>
    <w:rPr>
      <w:sz w:val="24"/>
      <w:szCs w:val="24"/>
    </w:rPr>
  </w:style>
  <w:style w:type="paragraph" w:customStyle="1" w:styleId="351">
    <w:name w:val="Ii?iaeuiue"/>
    <w:link w:val="352"/>
    <w:qFormat/>
    <w:uiPriority w:val="99"/>
    <w:pPr>
      <w:autoSpaceDE w:val="0"/>
      <w:autoSpaceDN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52">
    <w:name w:val="Ii?iaeuiue Знак"/>
    <w:basedOn w:val="11"/>
    <w:link w:val="351"/>
    <w:qFormat/>
    <w:locked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53">
    <w:name w:val="Словарная статья"/>
    <w:basedOn w:val="1"/>
    <w:next w:val="1"/>
    <w:qFormat/>
    <w:uiPriority w:val="0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354">
    <w:name w:val="02statia2"/>
    <w:basedOn w:val="1"/>
    <w:qFormat/>
    <w:uiPriority w:val="0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355">
    <w:name w:val="03osnovnoytexttabl"/>
    <w:basedOn w:val="1"/>
    <w:qFormat/>
    <w:uiPriority w:val="0"/>
    <w:pPr>
      <w:spacing w:before="120" w:line="320" w:lineRule="atLeast"/>
    </w:pPr>
    <w:rPr>
      <w:rFonts w:ascii="GaramondC" w:hAnsi="GaramondC"/>
      <w:color w:val="000000"/>
    </w:rPr>
  </w:style>
  <w:style w:type="table" w:customStyle="1" w:styleId="356">
    <w:name w:val="Сетка таблицы3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57">
    <w:name w:val="Таблица текст Знак"/>
    <w:link w:val="130"/>
    <w:qFormat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358">
    <w:name w:val="Table Normal"/>
    <w:qFormat/>
    <w:uiPriority w:val="0"/>
    <w:rPr>
      <w:rFonts w:ascii="Times New Roman" w:hAnsi="Times New Roman" w:eastAsia="Arial Unicode MS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59">
    <w:name w:val="variable"/>
    <w:basedOn w:val="1"/>
    <w:next w:val="1"/>
    <w:qFormat/>
    <w:uiPriority w:val="0"/>
    <w:pPr>
      <w:widowControl w:val="0"/>
      <w:suppressAutoHyphens/>
      <w:spacing w:line="100" w:lineRule="atLeast"/>
    </w:pPr>
    <w:rPr>
      <w:rFonts w:eastAsia="Lucida Sans Unicode" w:cs="Tahoma"/>
      <w:b/>
      <w:kern w:val="1"/>
      <w:sz w:val="24"/>
      <w:szCs w:val="24"/>
      <w:lang w:bidi="ru-RU"/>
    </w:rPr>
  </w:style>
  <w:style w:type="paragraph" w:customStyle="1" w:styleId="360">
    <w:name w:val="text"/>
    <w:qFormat/>
    <w:uiPriority w:val="0"/>
    <w:pPr>
      <w:widowControl w:val="0"/>
      <w:suppressAutoHyphens/>
      <w:spacing w:line="100" w:lineRule="atLeast"/>
    </w:pPr>
    <w:rPr>
      <w:rFonts w:ascii="Times New Roman" w:hAnsi="Times New Roman" w:eastAsia="Lucida Sans Unicode" w:cs="Tahoma"/>
      <w:kern w:val="1"/>
      <w:sz w:val="24"/>
      <w:szCs w:val="24"/>
      <w:lang w:val="ru-RU" w:eastAsia="ru-RU" w:bidi="ru-RU"/>
    </w:rPr>
  </w:style>
  <w:style w:type="character" w:customStyle="1" w:styleId="361">
    <w:name w:val="Body text (3)_"/>
    <w:link w:val="362"/>
    <w:qFormat/>
    <w:uiPriority w:val="0"/>
    <w:rPr>
      <w:b/>
      <w:bCs/>
      <w:sz w:val="28"/>
      <w:szCs w:val="28"/>
      <w:shd w:val="clear" w:color="auto" w:fill="FFFFFF"/>
    </w:rPr>
  </w:style>
  <w:style w:type="paragraph" w:customStyle="1" w:styleId="362">
    <w:name w:val="Body text (3)"/>
    <w:basedOn w:val="1"/>
    <w:link w:val="361"/>
    <w:qFormat/>
    <w:uiPriority w:val="0"/>
    <w:pPr>
      <w:widowControl w:val="0"/>
      <w:shd w:val="clear" w:color="auto" w:fill="FFFFFF"/>
      <w:spacing w:line="322" w:lineRule="exact"/>
      <w:ind w:hanging="740"/>
    </w:pPr>
    <w:rPr>
      <w:rFonts w:asciiTheme="minorHAnsi" w:hAnsiTheme="minorHAnsi" w:eastAsiaTheme="minorHAnsi" w:cstheme="minorBidi"/>
      <w:b/>
      <w:bCs/>
      <w:sz w:val="28"/>
      <w:szCs w:val="28"/>
      <w:lang w:eastAsia="en-US"/>
    </w:rPr>
  </w:style>
  <w:style w:type="paragraph" w:customStyle="1" w:styleId="363">
    <w:name w:val="tekstob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364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65">
    <w:name w:val="Таблица шапка"/>
    <w:basedOn w:val="1"/>
    <w:qFormat/>
    <w:uiPriority w:val="0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366">
    <w:name w:val="Подподпункт"/>
    <w:basedOn w:val="347"/>
    <w:qFormat/>
    <w:uiPriority w:val="0"/>
    <w:pPr>
      <w:numPr>
        <w:ilvl w:val="4"/>
      </w:numPr>
    </w:pPr>
  </w:style>
  <w:style w:type="character" w:customStyle="1" w:styleId="367">
    <w:name w:val="blk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4B877C67730D43921FBA8B86C5842B" ma:contentTypeVersion="14" ma:contentTypeDescription="Создание документа." ma:contentTypeScope="" ma:versionID="1fddfe704de886382ae33a8e88630388">
  <xsd:schema xmlns:xsd="http://www.w3.org/2001/XMLSchema" xmlns:xs="http://www.w3.org/2001/XMLSchema" xmlns:p="http://schemas.microsoft.com/office/2006/metadata/properties" xmlns:ns3="ab7c8b5e-8978-4e14-b088-6146757066a8" xmlns:ns4="06bdd40e-bbac-48ca-bd3e-eff21b7788ec" targetNamespace="http://schemas.microsoft.com/office/2006/metadata/properties" ma:root="true" ma:fieldsID="872202577b3789bb047177b683feea77" ns3:_="" ns4:_="">
    <xsd:import namespace="ab7c8b5e-8978-4e14-b088-6146757066a8"/>
    <xsd:import namespace="06bdd40e-bbac-48ca-bd3e-eff21b778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8b5e-8978-4e14-b088-614675706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dd40e-bbac-48ca-bd3e-eff21b77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02915-CC9B-4655-A9F9-9792A44614E2}">
  <ds:schemaRefs/>
</ds:datastoreItem>
</file>

<file path=customXml/itemProps2.xml><?xml version="1.0" encoding="utf-8"?>
<ds:datastoreItem xmlns:ds="http://schemas.openxmlformats.org/officeDocument/2006/customXml" ds:itemID="{20E43664-EF8A-4B63-824A-08BAD49170BC}">
  <ds:schemaRefs/>
</ds:datastoreItem>
</file>

<file path=customXml/itemProps3.xml><?xml version="1.0" encoding="utf-8"?>
<ds:datastoreItem xmlns:ds="http://schemas.openxmlformats.org/officeDocument/2006/customXml" ds:itemID="{86B4D566-2C66-4A90-81E5-12FEF2DAA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DVFU</Company>
  <Pages>33</Pages>
  <Words>10142</Words>
  <Characters>57811</Characters>
  <Lines>481</Lines>
  <Paragraphs>135</Paragraphs>
  <TotalTime>43</TotalTime>
  <ScaleCrop>false</ScaleCrop>
  <LinksUpToDate>false</LinksUpToDate>
  <CharactersWithSpaces>67818</CharactersWithSpaces>
  <Application>WPS Office_11.2.0.11156_F1E327BC-269C-435d-A152-05C5408002CA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2021-11-17T01:09:00Z</dcterms:created>
  <dc:creator>user</dc:creator>
  <cp:lastModifiedBy>Eugene</cp:lastModifiedBy>
  <cp:lastPrinted>2022-06-22T11:08:00Z</cp:lastPrinted>
  <dcterms:modified xsi:type="dcterms:W3CDTF">2022-06-23T07:28:15Z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CABB75B4DDE7462BBDD0228F18328028</vt:lpwstr>
  </property>
  <property fmtid="{D5CDD505-2E9C-101B-9397-08002B2CF9AE}" pid="4" name="ContentTypeId">
    <vt:lpwstr>0x0101003D4B877C67730D43921FBA8B86C5842B</vt:lpwstr>
  </property>
</Properties>
</file>